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316"/>
        <w:rPr>
          <w:rFonts w:ascii="Times New Roman"/>
          <w:sz w:val="28"/>
        </w:rPr>
      </w:pPr>
    </w:p>
    <w:p>
      <w:pPr>
        <w:spacing w:line="374" w:lineRule="auto" w:before="1"/>
        <w:ind w:left="4165" w:right="4167" w:firstLine="0"/>
        <w:jc w:val="center"/>
        <w:rPr>
          <w:b/>
          <w:sz w:val="28"/>
        </w:rPr>
      </w:pPr>
      <w:r>
        <w:rPr>
          <w:b/>
          <w:sz w:val="28"/>
        </w:rPr>
        <w:t>MINISTRIA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E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ARSIMIT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DHE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E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SHKENCËS BYROJA E ZHVILLIMIT TË ARSIMIT</w:t>
      </w:r>
    </w:p>
    <w:p>
      <w:pPr>
        <w:spacing w:line="240" w:lineRule="auto"/>
        <w:ind w:left="628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90557" cy="712660"/>
            <wp:effectExtent l="0" t="0" r="0" b="0"/>
            <wp:docPr id="1" name="Image 1" descr="bro_log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bro_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557" cy="71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77"/>
        <w:rPr>
          <w:b/>
          <w:sz w:val="28"/>
        </w:rPr>
      </w:pPr>
    </w:p>
    <w:p>
      <w:pPr>
        <w:spacing w:before="0"/>
        <w:ind w:left="4165" w:right="4171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Programi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mësimor</w:t>
      </w:r>
    </w:p>
    <w:p>
      <w:pPr>
        <w:pStyle w:val="Title"/>
      </w:pPr>
      <w:r>
        <w:rPr>
          <w:color w:val="205E99"/>
          <w:spacing w:val="-2"/>
        </w:rPr>
        <w:t>MATEMATIKA</w:t>
      </w:r>
    </w:p>
    <w:p>
      <w:pPr>
        <w:spacing w:line="388" w:lineRule="auto" w:before="217"/>
        <w:ind w:left="6001" w:right="5998" w:firstLine="0"/>
        <w:jc w:val="center"/>
        <w:rPr>
          <w:b/>
          <w:sz w:val="24"/>
        </w:rPr>
      </w:pPr>
      <w:r>
        <w:rPr>
          <w:b/>
          <w:color w:val="205E99"/>
          <w:sz w:val="24"/>
        </w:rPr>
        <w:t>për</w:t>
      </w:r>
      <w:r>
        <w:rPr>
          <w:b/>
          <w:color w:val="205E99"/>
          <w:spacing w:val="-14"/>
          <w:sz w:val="24"/>
        </w:rPr>
        <w:t> </w:t>
      </w:r>
      <w:r>
        <w:rPr>
          <w:b/>
          <w:color w:val="205E99"/>
          <w:sz w:val="24"/>
        </w:rPr>
        <w:t>vitin</w:t>
      </w:r>
      <w:r>
        <w:rPr>
          <w:b/>
          <w:color w:val="205E99"/>
          <w:spacing w:val="-14"/>
          <w:sz w:val="24"/>
        </w:rPr>
        <w:t> </w:t>
      </w:r>
      <w:r>
        <w:rPr>
          <w:b/>
          <w:color w:val="205E99"/>
          <w:sz w:val="24"/>
        </w:rPr>
        <w:t>I </w:t>
      </w:r>
      <w:r>
        <w:rPr>
          <w:b/>
          <w:color w:val="205E99"/>
          <w:spacing w:val="-2"/>
          <w:sz w:val="24"/>
        </w:rPr>
        <w:t>Gjimnaz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236"/>
        <w:rPr>
          <w:b/>
          <w:sz w:val="24"/>
        </w:rPr>
      </w:pPr>
    </w:p>
    <w:p>
      <w:pPr>
        <w:pStyle w:val="Heading1"/>
        <w:ind w:left="4469" w:right="4167"/>
        <w:jc w:val="center"/>
        <w:rPr>
          <w:rFonts w:ascii="Calibri"/>
        </w:rPr>
      </w:pPr>
      <w:r>
        <w:rPr>
          <w:rFonts w:ascii="Calibri"/>
        </w:rPr>
        <w:t>Shkup,</w:t>
      </w:r>
      <w:r>
        <w:rPr>
          <w:rFonts w:ascii="Calibri"/>
          <w:spacing w:val="-4"/>
        </w:rPr>
        <w:t> 2025</w:t>
      </w:r>
    </w:p>
    <w:p>
      <w:pPr>
        <w:pStyle w:val="Heading1"/>
        <w:spacing w:after="0"/>
        <w:jc w:val="center"/>
        <w:rPr>
          <w:rFonts w:ascii="Calibri"/>
        </w:rPr>
        <w:sectPr>
          <w:type w:val="continuous"/>
          <w:pgSz w:w="15840" w:h="12240" w:orient="landscape"/>
          <w:pgMar w:top="1380" w:bottom="280" w:left="1080" w:right="1080"/>
        </w:sectPr>
      </w:pPr>
    </w:p>
    <w:p>
      <w:pPr>
        <w:spacing w:line="240" w:lineRule="auto" w:before="11"/>
        <w:rPr>
          <w:b/>
          <w:sz w:val="4"/>
        </w:rPr>
      </w:pPr>
    </w:p>
    <w:tbl>
      <w:tblPr>
        <w:tblW w:w="0" w:type="auto"/>
        <w:jc w:val="left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4"/>
        <w:gridCol w:w="8652"/>
      </w:tblGrid>
      <w:tr>
        <w:trPr>
          <w:trHeight w:val="600" w:hRule="atLeast"/>
        </w:trPr>
        <w:tc>
          <w:tcPr>
            <w:tcW w:w="4254" w:type="dxa"/>
            <w:shd w:val="clear" w:color="auto" w:fill="A4C8EB"/>
          </w:tcPr>
          <w:p>
            <w:pPr>
              <w:pStyle w:val="TableParagraph"/>
              <w:spacing w:before="78"/>
              <w:rPr>
                <w:b/>
                <w:sz w:val="22"/>
              </w:rPr>
            </w:pPr>
            <w:r>
              <w:rPr>
                <w:b/>
                <w:sz w:val="22"/>
              </w:rPr>
              <w:t>Lënda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mësimore</w:t>
            </w:r>
          </w:p>
        </w:tc>
        <w:tc>
          <w:tcPr>
            <w:tcW w:w="8652" w:type="dxa"/>
          </w:tcPr>
          <w:p>
            <w:pPr>
              <w:pStyle w:val="TableParagraph"/>
              <w:spacing w:before="78"/>
              <w:ind w:left="110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Matematika</w:t>
            </w:r>
          </w:p>
        </w:tc>
      </w:tr>
      <w:tr>
        <w:trPr>
          <w:trHeight w:val="594" w:hRule="atLeast"/>
        </w:trPr>
        <w:tc>
          <w:tcPr>
            <w:tcW w:w="4254" w:type="dxa"/>
            <w:shd w:val="clear" w:color="auto" w:fill="A4C8EB"/>
          </w:tcPr>
          <w:p>
            <w:pPr>
              <w:pStyle w:val="TableParagraph"/>
              <w:spacing w:before="73"/>
              <w:rPr>
                <w:b/>
                <w:sz w:val="22"/>
              </w:rPr>
            </w:pPr>
            <w:r>
              <w:rPr>
                <w:b/>
                <w:sz w:val="22"/>
              </w:rPr>
              <w:t>Lloji/kategoria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lëndës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mësimore</w:t>
            </w:r>
          </w:p>
        </w:tc>
        <w:tc>
          <w:tcPr>
            <w:tcW w:w="8652" w:type="dxa"/>
          </w:tcPr>
          <w:p>
            <w:pPr>
              <w:pStyle w:val="TableParagraph"/>
              <w:spacing w:before="73"/>
              <w:ind w:left="110"/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detyrueshme</w:t>
            </w:r>
          </w:p>
        </w:tc>
      </w:tr>
      <w:tr>
        <w:trPr>
          <w:trHeight w:val="600" w:hRule="atLeast"/>
        </w:trPr>
        <w:tc>
          <w:tcPr>
            <w:tcW w:w="4254" w:type="dxa"/>
            <w:shd w:val="clear" w:color="auto" w:fill="A4C8EB"/>
          </w:tcPr>
          <w:p>
            <w:pPr>
              <w:pStyle w:val="TableParagraph"/>
              <w:spacing w:before="78"/>
              <w:rPr>
                <w:b/>
                <w:sz w:val="22"/>
              </w:rPr>
            </w:pPr>
            <w:r>
              <w:rPr>
                <w:b/>
                <w:sz w:val="22"/>
              </w:rPr>
              <w:t>Viti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mësimor</w:t>
            </w:r>
          </w:p>
        </w:tc>
        <w:tc>
          <w:tcPr>
            <w:tcW w:w="8652" w:type="dxa"/>
          </w:tcPr>
          <w:p>
            <w:pPr>
              <w:pStyle w:val="TableParagraph"/>
              <w:spacing w:before="78"/>
              <w:ind w:left="110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(i </w:t>
            </w:r>
            <w:r>
              <w:rPr>
                <w:spacing w:val="-2"/>
                <w:sz w:val="22"/>
              </w:rPr>
              <w:t>parë)</w:t>
            </w:r>
          </w:p>
        </w:tc>
      </w:tr>
      <w:tr>
        <w:trPr>
          <w:trHeight w:val="2770" w:hRule="atLeast"/>
        </w:trPr>
        <w:tc>
          <w:tcPr>
            <w:tcW w:w="4254" w:type="dxa"/>
            <w:shd w:val="clear" w:color="auto" w:fill="A4C8EB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8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Temat/fushat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programit mësimor</w:t>
            </w:r>
          </w:p>
        </w:tc>
        <w:tc>
          <w:tcPr>
            <w:tcW w:w="8652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30" w:val="left" w:leader="none"/>
              </w:tabs>
              <w:spacing w:line="280" w:lineRule="exact" w:before="0" w:after="0"/>
              <w:ind w:left="830" w:right="0" w:hanging="360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Numrat</w:t>
            </w:r>
            <w:r>
              <w:rPr>
                <w:b/>
                <w:i/>
                <w:spacing w:val="-8"/>
                <w:sz w:val="22"/>
              </w:rPr>
              <w:t> </w:t>
            </w:r>
            <w:r>
              <w:rPr>
                <w:b/>
                <w:i/>
                <w:sz w:val="22"/>
              </w:rPr>
              <w:t>dhe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operacionet</w:t>
            </w:r>
            <w:r>
              <w:rPr>
                <w:b/>
                <w:i/>
                <w:spacing w:val="-7"/>
                <w:sz w:val="22"/>
              </w:rPr>
              <w:t> </w:t>
            </w:r>
            <w:r>
              <w:rPr>
                <w:b/>
                <w:i/>
                <w:sz w:val="22"/>
              </w:rPr>
              <w:t>me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b/>
                <w:i/>
                <w:spacing w:val="-4"/>
                <w:sz w:val="22"/>
              </w:rPr>
              <w:t>numra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0" w:val="left" w:leader="none"/>
              </w:tabs>
              <w:spacing w:line="240" w:lineRule="auto" w:before="180" w:after="0"/>
              <w:ind w:left="830" w:right="0" w:hanging="360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Shprehjet</w:t>
            </w:r>
            <w:r>
              <w:rPr>
                <w:b/>
                <w:i/>
                <w:spacing w:val="-11"/>
                <w:sz w:val="22"/>
              </w:rPr>
              <w:t> </w:t>
            </w:r>
            <w:r>
              <w:rPr>
                <w:b/>
                <w:i/>
                <w:sz w:val="22"/>
              </w:rPr>
              <w:t>racionale</w:t>
            </w:r>
            <w:r>
              <w:rPr>
                <w:b/>
                <w:i/>
                <w:spacing w:val="-10"/>
                <w:sz w:val="22"/>
              </w:rPr>
              <w:t> </w:t>
            </w:r>
            <w:r>
              <w:rPr>
                <w:b/>
                <w:i/>
                <w:spacing w:val="-2"/>
                <w:sz w:val="22"/>
              </w:rPr>
              <w:t>algjebrike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0" w:val="left" w:leader="none"/>
              </w:tabs>
              <w:spacing w:line="240" w:lineRule="auto" w:before="181" w:after="0"/>
              <w:ind w:left="830" w:right="0" w:hanging="360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Funksioni,</w:t>
            </w:r>
            <w:r>
              <w:rPr>
                <w:b/>
                <w:i/>
                <w:spacing w:val="-11"/>
                <w:sz w:val="22"/>
              </w:rPr>
              <w:t> </w:t>
            </w:r>
            <w:r>
              <w:rPr>
                <w:b/>
                <w:i/>
                <w:sz w:val="22"/>
              </w:rPr>
              <w:t>ekuacioni,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sistemi</w:t>
            </w:r>
            <w:r>
              <w:rPr>
                <w:b/>
                <w:i/>
                <w:spacing w:val="-12"/>
                <w:sz w:val="22"/>
              </w:rPr>
              <w:t> </w:t>
            </w:r>
            <w:r>
              <w:rPr>
                <w:b/>
                <w:i/>
                <w:sz w:val="22"/>
              </w:rPr>
              <w:t>prej</w:t>
            </w:r>
            <w:r>
              <w:rPr>
                <w:b/>
                <w:i/>
                <w:spacing w:val="-9"/>
                <w:sz w:val="22"/>
              </w:rPr>
              <w:t> </w:t>
            </w:r>
            <w:r>
              <w:rPr>
                <w:b/>
                <w:i/>
                <w:sz w:val="22"/>
              </w:rPr>
              <w:t>dy</w:t>
            </w:r>
            <w:r>
              <w:rPr>
                <w:b/>
                <w:i/>
                <w:spacing w:val="-10"/>
                <w:sz w:val="22"/>
              </w:rPr>
              <w:t> </w:t>
            </w:r>
            <w:r>
              <w:rPr>
                <w:b/>
                <w:i/>
                <w:sz w:val="22"/>
              </w:rPr>
              <w:t>ekuacionesh</w:t>
            </w:r>
            <w:r>
              <w:rPr>
                <w:b/>
                <w:i/>
                <w:spacing w:val="-11"/>
                <w:sz w:val="22"/>
              </w:rPr>
              <w:t> </w:t>
            </w:r>
            <w:r>
              <w:rPr>
                <w:b/>
                <w:i/>
                <w:sz w:val="22"/>
              </w:rPr>
              <w:t>dhe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pacing w:val="-2"/>
                <w:sz w:val="22"/>
              </w:rPr>
              <w:t>inekuacionet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0" w:val="left" w:leader="none"/>
              </w:tabs>
              <w:spacing w:line="240" w:lineRule="auto" w:before="186" w:after="0"/>
              <w:ind w:left="830" w:right="0" w:hanging="360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Gjeometria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0" w:val="left" w:leader="none"/>
              </w:tabs>
              <w:spacing w:line="240" w:lineRule="auto" w:before="180" w:after="0"/>
              <w:ind w:left="830" w:right="0" w:hanging="360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Matja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0" w:val="left" w:leader="none"/>
              </w:tabs>
              <w:spacing w:line="240" w:lineRule="auto" w:before="181" w:after="0"/>
              <w:ind w:left="830" w:right="0" w:hanging="360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Puna</w:t>
            </w:r>
            <w:r>
              <w:rPr>
                <w:b/>
                <w:i/>
                <w:spacing w:val="-7"/>
                <w:sz w:val="22"/>
              </w:rPr>
              <w:t> </w:t>
            </w:r>
            <w:r>
              <w:rPr>
                <w:b/>
                <w:i/>
                <w:sz w:val="22"/>
              </w:rPr>
              <w:t>me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të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pacing w:val="-2"/>
                <w:sz w:val="22"/>
              </w:rPr>
              <w:t>dhëna</w:t>
            </w:r>
          </w:p>
        </w:tc>
      </w:tr>
      <w:tr>
        <w:trPr>
          <w:trHeight w:val="599" w:hRule="atLeast"/>
        </w:trPr>
        <w:tc>
          <w:tcPr>
            <w:tcW w:w="4254" w:type="dxa"/>
            <w:shd w:val="clear" w:color="auto" w:fill="A4C8EB"/>
          </w:tcPr>
          <w:p>
            <w:pPr>
              <w:pStyle w:val="TableParagraph"/>
              <w:spacing w:before="78"/>
              <w:rPr>
                <w:b/>
                <w:sz w:val="22"/>
              </w:rPr>
            </w:pPr>
            <w:r>
              <w:rPr>
                <w:b/>
                <w:sz w:val="22"/>
              </w:rPr>
              <w:t>Numri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orëve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mësimore</w:t>
            </w:r>
          </w:p>
        </w:tc>
        <w:tc>
          <w:tcPr>
            <w:tcW w:w="8652" w:type="dxa"/>
          </w:tcPr>
          <w:p>
            <w:pPr>
              <w:pStyle w:val="TableParagraph"/>
              <w:spacing w:before="78"/>
              <w:ind w:left="110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orë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në javë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108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orë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në</w:t>
            </w:r>
            <w:r>
              <w:rPr>
                <w:spacing w:val="-4"/>
                <w:sz w:val="22"/>
              </w:rPr>
              <w:t> javë</w:t>
            </w:r>
          </w:p>
        </w:tc>
      </w:tr>
      <w:tr>
        <w:trPr>
          <w:trHeight w:val="1382" w:hRule="atLeast"/>
        </w:trPr>
        <w:tc>
          <w:tcPr>
            <w:tcW w:w="4254" w:type="dxa"/>
            <w:shd w:val="clear" w:color="auto" w:fill="A4C8EB"/>
          </w:tcPr>
          <w:p>
            <w:pPr>
              <w:pStyle w:val="TableParagraph"/>
              <w:spacing w:before="198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Pajisjet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dhe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mjetet</w:t>
            </w:r>
          </w:p>
        </w:tc>
        <w:tc>
          <w:tcPr>
            <w:tcW w:w="8652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</w:tabs>
              <w:spacing w:line="280" w:lineRule="exact" w:before="0" w:after="0"/>
              <w:ind w:left="830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Modele,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ilustrime,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vizatime,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skema.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</w:tabs>
              <w:spacing w:line="240" w:lineRule="auto" w:before="180" w:after="0"/>
              <w:ind w:left="830" w:right="0" w:hanging="36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Tabelë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interaktive.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</w:tabs>
              <w:spacing w:line="240" w:lineRule="auto" w:before="181" w:after="0"/>
              <w:ind w:left="830" w:right="0" w:hanging="36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Qasje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në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internet, softuer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edukativ,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projektor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LCD, kompjuterë,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kalkulatorë.</w:t>
            </w:r>
          </w:p>
        </w:tc>
      </w:tr>
      <w:tr>
        <w:trPr>
          <w:trHeight w:val="2246" w:hRule="atLeast"/>
        </w:trPr>
        <w:tc>
          <w:tcPr>
            <w:tcW w:w="4254" w:type="dxa"/>
            <w:shd w:val="clear" w:color="auto" w:fill="A4C8EB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93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Normativi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për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kuadrin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mësimor</w:t>
            </w:r>
          </w:p>
        </w:tc>
        <w:tc>
          <w:tcPr>
            <w:tcW w:w="8652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Mësimin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lëndës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Matematikë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vitin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gjimnaz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mund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realizojë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personi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përfunduar: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0" w:val="left" w:leader="none"/>
              </w:tabs>
              <w:spacing w:line="256" w:lineRule="auto" w:before="186" w:after="0"/>
              <w:ind w:left="830" w:right="409" w:hanging="360"/>
              <w:jc w:val="left"/>
              <w:rPr>
                <w:sz w:val="22"/>
              </w:rPr>
            </w:pPr>
            <w:r>
              <w:rPr>
                <w:sz w:val="22"/>
              </w:rPr>
              <w:t>studime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matematikë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drejtimi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mësimor,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niveli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VII/1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sipas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KMK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240 </w:t>
            </w:r>
            <w:r>
              <w:rPr>
                <w:spacing w:val="-2"/>
                <w:sz w:val="22"/>
              </w:rPr>
              <w:t>SETK;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0" w:val="left" w:leader="none"/>
              </w:tabs>
              <w:spacing w:line="256" w:lineRule="auto" w:before="167" w:after="0"/>
              <w:ind w:left="830" w:right="476" w:hanging="360"/>
              <w:jc w:val="left"/>
              <w:rPr>
                <w:sz w:val="22"/>
              </w:rPr>
            </w:pPr>
            <w:r>
              <w:rPr>
                <w:sz w:val="22"/>
              </w:rPr>
              <w:t>studime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matematikë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drejtime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tjera,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niveli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VII/1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sipas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KMK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240 SETK, me përgatitje të përfituar në pedagogji, psikologji dhe metodikë në një institucion të arsimit të lartë të akredituar.</w:t>
            </w:r>
          </w:p>
        </w:tc>
      </w:tr>
    </w:tbl>
    <w:p>
      <w:pPr>
        <w:pStyle w:val="TableParagraph"/>
        <w:spacing w:after="0" w:line="256" w:lineRule="auto"/>
        <w:jc w:val="left"/>
        <w:rPr>
          <w:sz w:val="22"/>
        </w:rPr>
        <w:sectPr>
          <w:pgSz w:w="15840" w:h="12240" w:orient="landscape"/>
          <w:pgMar w:top="1380" w:bottom="280" w:left="1080" w:right="1080"/>
        </w:sectPr>
      </w:pPr>
    </w:p>
    <w:p>
      <w:pPr>
        <w:spacing w:before="80"/>
        <w:ind w:left="360" w:right="0" w:firstLine="0"/>
        <w:jc w:val="left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w w:val="90"/>
          <w:sz w:val="22"/>
        </w:rPr>
        <w:t>REZULTATET</w:t>
      </w:r>
      <w:r>
        <w:rPr>
          <w:rFonts w:ascii="Trebuchet MS" w:hAnsi="Trebuchet MS"/>
          <w:b/>
          <w:spacing w:val="-9"/>
          <w:w w:val="90"/>
          <w:sz w:val="22"/>
        </w:rPr>
        <w:t> </w:t>
      </w:r>
      <w:r>
        <w:rPr>
          <w:rFonts w:ascii="Trebuchet MS" w:hAnsi="Trebuchet MS"/>
          <w:b/>
          <w:w w:val="90"/>
          <w:sz w:val="22"/>
        </w:rPr>
        <w:t>E</w:t>
      </w:r>
      <w:r>
        <w:rPr>
          <w:rFonts w:ascii="Trebuchet MS" w:hAnsi="Trebuchet MS"/>
          <w:b/>
          <w:spacing w:val="-8"/>
          <w:w w:val="90"/>
          <w:sz w:val="22"/>
        </w:rPr>
        <w:t> </w:t>
      </w:r>
      <w:r>
        <w:rPr>
          <w:rFonts w:ascii="Trebuchet MS" w:hAnsi="Trebuchet MS"/>
          <w:b/>
          <w:w w:val="90"/>
          <w:sz w:val="22"/>
        </w:rPr>
        <w:t>TË</w:t>
      </w:r>
      <w:r>
        <w:rPr>
          <w:rFonts w:ascii="Trebuchet MS" w:hAnsi="Trebuchet MS"/>
          <w:b/>
          <w:spacing w:val="-8"/>
          <w:w w:val="90"/>
          <w:sz w:val="22"/>
        </w:rPr>
        <w:t> </w:t>
      </w:r>
      <w:r>
        <w:rPr>
          <w:rFonts w:ascii="Trebuchet MS" w:hAnsi="Trebuchet MS"/>
          <w:b/>
          <w:spacing w:val="-2"/>
          <w:w w:val="90"/>
          <w:sz w:val="22"/>
        </w:rPr>
        <w:t>NXËNIT</w:t>
      </w:r>
    </w:p>
    <w:p>
      <w:pPr>
        <w:pStyle w:val="BodyText"/>
        <w:spacing w:before="10" w:after="1"/>
        <w:rPr>
          <w:rFonts w:ascii="Trebuchet MS"/>
          <w:b/>
          <w:sz w:val="16"/>
        </w:rPr>
      </w:pPr>
    </w:p>
    <w:tbl>
      <w:tblPr>
        <w:tblW w:w="0" w:type="auto"/>
        <w:jc w:val="left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3"/>
        <w:gridCol w:w="9435"/>
      </w:tblGrid>
      <w:tr>
        <w:trPr>
          <w:trHeight w:val="897" w:hRule="atLeast"/>
        </w:trPr>
        <w:tc>
          <w:tcPr>
            <w:tcW w:w="13218" w:type="dxa"/>
            <w:gridSpan w:val="2"/>
            <w:shd w:val="clear" w:color="auto" w:fill="A4C8EB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spacing w:val="-2"/>
                <w:sz w:val="22"/>
              </w:rPr>
              <w:t>Tema:</w:t>
            </w:r>
            <w:r>
              <w:rPr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NUMRAT DHE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OPERACIONET ME</w:t>
            </w:r>
            <w:r>
              <w:rPr>
                <w:b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NUMRA</w:t>
            </w:r>
          </w:p>
          <w:p>
            <w:pPr>
              <w:pStyle w:val="TableParagraph"/>
              <w:spacing w:before="183"/>
              <w:rPr>
                <w:sz w:val="22"/>
              </w:rPr>
            </w:pPr>
            <w:r>
              <w:rPr>
                <w:sz w:val="22"/>
              </w:rPr>
              <w:t>Gjithsej: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5"/>
                <w:sz w:val="22"/>
              </w:rPr>
              <w:t> orë</w:t>
            </w:r>
          </w:p>
        </w:tc>
      </w:tr>
      <w:tr>
        <w:trPr>
          <w:trHeight w:val="2458" w:hRule="atLeast"/>
        </w:trPr>
        <w:tc>
          <w:tcPr>
            <w:tcW w:w="13218" w:type="dxa"/>
            <w:gridSpan w:val="2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  <w:t>Rezultatet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të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nxënit</w:t>
            </w:r>
          </w:p>
          <w:p>
            <w:pPr>
              <w:pStyle w:val="TableParagraph"/>
              <w:spacing w:before="182"/>
              <w:rPr>
                <w:sz w:val="22"/>
              </w:rPr>
            </w:pPr>
            <w:r>
              <w:rPr>
                <w:sz w:val="22"/>
              </w:rPr>
              <w:t>Nxënësi/Nxënësja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jetë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i/e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aftë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të: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3" w:val="left" w:leader="none"/>
              </w:tabs>
              <w:spacing w:line="240" w:lineRule="auto" w:before="183" w:after="0"/>
              <w:ind w:left="823" w:right="0" w:hanging="358"/>
              <w:jc w:val="left"/>
              <w:rPr>
                <w:sz w:val="22"/>
              </w:rPr>
            </w:pPr>
            <w:r>
              <w:rPr>
                <w:sz w:val="22"/>
              </w:rPr>
              <w:t>Zbatojë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njohuritë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për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bashkësitë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në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zgjidhjen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situatave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problemore.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3" w:val="left" w:leader="none"/>
              </w:tabs>
              <w:spacing w:line="240" w:lineRule="auto" w:before="159" w:after="0"/>
              <w:ind w:left="823" w:right="0" w:hanging="358"/>
              <w:jc w:val="left"/>
              <w:rPr>
                <w:sz w:val="22"/>
              </w:rPr>
            </w:pPr>
            <w:r>
              <w:rPr>
                <w:sz w:val="22"/>
              </w:rPr>
              <w:t>Përdorë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numrat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realë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kryen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veprime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ndryshme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për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zgjidhur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probleme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për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nxjerrë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përfundime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një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kontekst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real.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3" w:val="left" w:leader="none"/>
                <w:tab w:pos="825" w:val="left" w:leader="none"/>
              </w:tabs>
              <w:spacing w:line="240" w:lineRule="auto" w:before="159" w:after="0"/>
              <w:ind w:left="825" w:right="1417" w:hanging="360"/>
              <w:jc w:val="left"/>
              <w:rPr>
                <w:sz w:val="22"/>
              </w:rPr>
            </w:pPr>
            <w:r>
              <w:rPr>
                <w:sz w:val="22"/>
              </w:rPr>
              <w:t>Përdorë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raportin,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proporcionin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përqindjen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zgjidhjen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problemeve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nga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fusha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ndryshme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(ekonomi,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arsim,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mjekësi, </w:t>
            </w:r>
            <w:r>
              <w:rPr>
                <w:spacing w:val="-2"/>
                <w:sz w:val="22"/>
              </w:rPr>
              <w:t>ndërtimtari,...)</w:t>
            </w:r>
          </w:p>
        </w:tc>
      </w:tr>
      <w:tr>
        <w:trPr>
          <w:trHeight w:val="444" w:hRule="atLeast"/>
        </w:trPr>
        <w:tc>
          <w:tcPr>
            <w:tcW w:w="3783" w:type="dxa"/>
            <w:tcBorders>
              <w:bottom w:val="dashSmallGap" w:sz="2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  <w:t>Përmbajtjet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(dhe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nocionet):</w:t>
            </w:r>
          </w:p>
        </w:tc>
        <w:tc>
          <w:tcPr>
            <w:tcW w:w="9435" w:type="dxa"/>
            <w:tcBorders>
              <w:bottom w:val="dashSmallGap" w:sz="2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  <w:t>Standardet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vlerësimit:</w:t>
            </w:r>
          </w:p>
        </w:tc>
      </w:tr>
      <w:tr>
        <w:trPr>
          <w:trHeight w:val="4684" w:hRule="atLeast"/>
        </w:trPr>
        <w:tc>
          <w:tcPr>
            <w:tcW w:w="3783" w:type="dxa"/>
            <w:tcBorders>
              <w:top w:val="dashSmallGap" w:sz="2" w:space="0" w:color="000000"/>
              <w:bottom w:val="dashSmallGap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25" w:val="left" w:leader="none"/>
              </w:tabs>
              <w:spacing w:line="256" w:lineRule="auto" w:before="6" w:after="0"/>
              <w:ind w:left="825" w:right="351" w:hanging="3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Bashkësi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dhe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operacione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me </w:t>
            </w:r>
            <w:r>
              <w:rPr>
                <w:b/>
                <w:spacing w:val="-2"/>
                <w:sz w:val="22"/>
              </w:rPr>
              <w:t>bashkësi</w:t>
            </w:r>
          </w:p>
          <w:p>
            <w:pPr>
              <w:pStyle w:val="TableParagraph"/>
              <w:spacing w:line="259" w:lineRule="auto" w:before="165"/>
              <w:ind w:right="162"/>
              <w:rPr>
                <w:sz w:val="22"/>
              </w:rPr>
            </w:pPr>
            <w:r>
              <w:rPr>
                <w:sz w:val="22"/>
              </w:rPr>
              <w:t>(nocioni i bashkësisë, element i bashkësisë, i përket (</w:t>
            </w:r>
            <w:r>
              <w:rPr>
                <w:rFonts w:ascii="Cambria Math" w:hAnsi="Cambria Math"/>
                <w:sz w:val="22"/>
              </w:rPr>
              <w:t>∈</w:t>
            </w:r>
            <w:r>
              <w:rPr>
                <w:sz w:val="22"/>
              </w:rPr>
              <w:t>), nuk i përket (</w:t>
            </w:r>
            <w:r>
              <w:rPr>
                <w:rFonts w:ascii="Cambria Math" w:hAnsi="Cambria Math"/>
                <w:sz w:val="22"/>
              </w:rPr>
              <w:t>∉</w:t>
            </w:r>
            <w:r>
              <w:rPr>
                <w:sz w:val="22"/>
              </w:rPr>
              <w:t>), paraqitja e bashkësive: tabelore, </w:t>
            </w:r>
            <w:r>
              <w:rPr>
                <w:spacing w:val="-2"/>
                <w:sz w:val="22"/>
              </w:rPr>
              <w:t>grafike dhe përshkruese,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nënbashkësi</w:t>
            </w:r>
          </w:p>
          <w:p>
            <w:pPr>
              <w:pStyle w:val="TableParagraph"/>
              <w:spacing w:line="259" w:lineRule="auto"/>
              <w:ind w:right="162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rFonts w:ascii="Cambria Math" w:hAnsi="Cambria Math"/>
                <w:sz w:val="22"/>
              </w:rPr>
              <w:t>⊆</w:t>
            </w:r>
            <w:r>
              <w:rPr>
                <w:sz w:val="22"/>
              </w:rPr>
              <w:t>),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nënbashkësi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mirëfilltë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rFonts w:ascii="Cambria Math" w:hAnsi="Cambria Math"/>
                <w:sz w:val="22"/>
              </w:rPr>
              <w:t>⊂</w:t>
            </w:r>
            <w:r>
              <w:rPr>
                <w:sz w:val="22"/>
              </w:rPr>
              <w:t>),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numri i elementeve të bashkësisë (ose numri kardinal), bashkësi ekuivalente,</w:t>
            </w:r>
          </w:p>
          <w:p>
            <w:pPr>
              <w:pStyle w:val="TableParagraph"/>
              <w:spacing w:line="259" w:lineRule="auto" w:before="1"/>
              <w:ind w:right="162"/>
              <w:rPr>
                <w:sz w:val="22"/>
              </w:rPr>
            </w:pPr>
            <w:r>
              <w:rPr>
                <w:sz w:val="22"/>
              </w:rPr>
              <w:t>bashkësi të barabarta, bashkësi të fundme, bashkësi të pafundme, bashkësi boshe (</w:t>
            </w:r>
            <w:r>
              <w:rPr>
                <w:rFonts w:ascii="Cambria Math" w:hAnsi="Cambria Math"/>
                <w:sz w:val="22"/>
              </w:rPr>
              <w:t>⌀</w:t>
            </w:r>
            <w:r>
              <w:rPr>
                <w:sz w:val="22"/>
              </w:rPr>
              <w:t>),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unioni (</w:t>
            </w:r>
            <w:r>
              <w:rPr>
                <w:rFonts w:ascii="Cambria Math" w:hAnsi="Cambria Math"/>
                <w:sz w:val="22"/>
              </w:rPr>
              <w:t>∪</w:t>
            </w:r>
            <w:r>
              <w:rPr>
                <w:sz w:val="22"/>
              </w:rPr>
              <w:t>),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prerje (∩),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ndryshim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(),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bashkësi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disjunktive, vetia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komutative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asociative,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çift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 renditur, prodhimi i Dekartit (×))</w:t>
            </w:r>
          </w:p>
        </w:tc>
        <w:tc>
          <w:tcPr>
            <w:tcW w:w="9435" w:type="dxa"/>
            <w:tcBorders>
              <w:top w:val="dashSmallGap" w:sz="2" w:space="0" w:color="000000"/>
              <w:bottom w:val="dashSmallGap" w:sz="4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26" w:val="left" w:leader="none"/>
              </w:tabs>
              <w:spacing w:line="256" w:lineRule="auto" w:before="6" w:after="0"/>
              <w:ind w:left="826" w:right="694" w:hanging="360"/>
              <w:jc w:val="left"/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kupton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konceptin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bashkësisë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paraqet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mënyrë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përshkruese,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tabelare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 diagram të Ven-it.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6" w:val="left" w:leader="none"/>
              </w:tabs>
              <w:spacing w:line="240" w:lineRule="auto" w:before="163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Gjen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shënon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nënbashkësi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nënbashkësi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mirëfillta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një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bashkësie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dhënë.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6" w:val="left" w:leader="none"/>
              </w:tabs>
              <w:spacing w:line="240" w:lineRule="auto" w:before="181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Dallon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bashkësi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barabarta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nga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ato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ekuivalente.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6" w:val="left" w:leader="none"/>
              </w:tabs>
              <w:spacing w:line="240" w:lineRule="auto" w:before="180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Zbaton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prerjen,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bashkimin,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ndryshimin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prodhimin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Dekartit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zgjidhjen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problemeve.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2"/>
        </w:rPr>
        <w:sectPr>
          <w:pgSz w:w="15840" w:h="12240" w:orient="landscape"/>
          <w:pgMar w:top="1360" w:bottom="280" w:left="1080" w:right="1080"/>
        </w:sectPr>
      </w:pPr>
    </w:p>
    <w:p>
      <w:pPr>
        <w:pStyle w:val="BodyText"/>
        <w:spacing w:before="2"/>
        <w:rPr>
          <w:rFonts w:ascii="Trebuchet MS"/>
          <w:b/>
          <w:sz w:val="5"/>
        </w:rPr>
      </w:pPr>
    </w:p>
    <w:tbl>
      <w:tblPr>
        <w:tblW w:w="0" w:type="auto"/>
        <w:jc w:val="left"/>
        <w:tblInd w:w="36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3"/>
        <w:gridCol w:w="9430"/>
      </w:tblGrid>
      <w:tr>
        <w:trPr>
          <w:trHeight w:val="4969" w:hRule="atLeast"/>
        </w:trPr>
        <w:tc>
          <w:tcPr>
            <w:tcW w:w="37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825" w:val="left" w:leader="none"/>
              </w:tabs>
              <w:spacing w:line="280" w:lineRule="exact" w:before="0" w:after="0"/>
              <w:ind w:left="825" w:right="0" w:hanging="3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Bashkësia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numrave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realë</w:t>
            </w:r>
          </w:p>
          <w:p>
            <w:pPr>
              <w:pStyle w:val="TableParagraph"/>
              <w:spacing w:line="259" w:lineRule="auto" w:before="183"/>
              <w:ind w:right="116"/>
              <w:rPr>
                <w:sz w:val="22"/>
              </w:rPr>
            </w:pPr>
            <w:r>
              <w:rPr>
                <w:sz w:val="22"/>
              </w:rPr>
              <w:t>(bashkësia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numrave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realë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rFonts w:ascii="Cambria Math" w:hAnsi="Cambria Math" w:eastAsia="Cambria Math"/>
                <w:sz w:val="22"/>
              </w:rPr>
              <w:t>ℝ</w:t>
            </w:r>
            <w:r>
              <w:rPr>
                <w:sz w:val="22"/>
              </w:rPr>
              <w:t>),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numrat realë, intervali (i hapur (</w:t>
            </w:r>
            <w:r>
              <w:rPr>
                <w:rFonts w:ascii="Cambria Math" w:hAnsi="Cambria Math" w:eastAsia="Cambria Math"/>
                <w:sz w:val="22"/>
              </w:rPr>
              <w:t>𝑎</w:t>
            </w:r>
            <w:r>
              <w:rPr>
                <w:sz w:val="22"/>
              </w:rPr>
              <w:t>,</w:t>
            </w:r>
            <w:r>
              <w:rPr>
                <w:rFonts w:ascii="Cambria Math" w:hAnsi="Cambria Math" w:eastAsia="Cambria Math"/>
                <w:sz w:val="22"/>
              </w:rPr>
              <w:t>𝑏</w:t>
            </w:r>
            <w:r>
              <w:rPr>
                <w:sz w:val="22"/>
              </w:rPr>
              <w:t>), gjysmë i hapur (</w:t>
            </w:r>
            <w:r>
              <w:rPr>
                <w:rFonts w:ascii="Cambria Math" w:hAnsi="Cambria Math" w:eastAsia="Cambria Math"/>
                <w:sz w:val="22"/>
              </w:rPr>
              <w:t>𝑎</w:t>
            </w:r>
            <w:r>
              <w:rPr>
                <w:sz w:val="22"/>
              </w:rPr>
              <w:t>,</w:t>
            </w:r>
            <w:r>
              <w:rPr>
                <w:rFonts w:ascii="Cambria Math" w:hAnsi="Cambria Math" w:eastAsia="Cambria Math"/>
                <w:sz w:val="22"/>
              </w:rPr>
              <w:t>𝑏</w:t>
            </w:r>
            <w:r>
              <w:rPr>
                <w:sz w:val="22"/>
              </w:rPr>
              <w:t>], [</w:t>
            </w:r>
            <w:r>
              <w:rPr>
                <w:rFonts w:ascii="Cambria Math" w:hAnsi="Cambria Math" w:eastAsia="Cambria Math"/>
                <w:sz w:val="22"/>
              </w:rPr>
              <w:t>𝑎</w:t>
            </w:r>
            <w:r>
              <w:rPr>
                <w:sz w:val="22"/>
              </w:rPr>
              <w:t>,</w:t>
            </w:r>
            <w:r>
              <w:rPr>
                <w:rFonts w:ascii="Cambria Math" w:hAnsi="Cambria Math" w:eastAsia="Cambria Math"/>
                <w:sz w:val="22"/>
              </w:rPr>
              <w:t>𝑏</w:t>
            </w:r>
            <w:r>
              <w:rPr>
                <w:sz w:val="22"/>
              </w:rPr>
              <w:t>), i mbyllur [</w:t>
            </w:r>
            <w:r>
              <w:rPr>
                <w:rFonts w:ascii="Cambria Math" w:hAnsi="Cambria Math" w:eastAsia="Cambria Math"/>
                <w:sz w:val="22"/>
              </w:rPr>
              <w:t>𝑎</w:t>
            </w:r>
            <w:r>
              <w:rPr>
                <w:sz w:val="22"/>
              </w:rPr>
              <w:t>,</w:t>
            </w:r>
            <w:r>
              <w:rPr>
                <w:rFonts w:ascii="Cambria Math" w:hAnsi="Cambria Math" w:eastAsia="Cambria Math"/>
                <w:sz w:val="22"/>
              </w:rPr>
              <w:t>𝑏</w:t>
            </w:r>
            <w:r>
              <w:rPr>
                <w:sz w:val="22"/>
              </w:rPr>
              <w:t>]), prerja dhe bashkimi i intervaleve)</w:t>
            </w:r>
          </w:p>
        </w:tc>
        <w:tc>
          <w:tcPr>
            <w:tcW w:w="94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826" w:val="left" w:leader="none"/>
              </w:tabs>
              <w:spacing w:line="280" w:lineRule="exact" w:before="0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Dallon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shpjegon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vetitë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numrave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natyrorë,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plotë,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racionalë,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irracionalë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realë.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6" w:val="left" w:leader="none"/>
              </w:tabs>
              <w:spacing w:line="256" w:lineRule="auto" w:before="186" w:after="0"/>
              <w:ind w:left="826" w:right="320" w:hanging="360"/>
              <w:jc w:val="left"/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kupton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cilët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janë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numrat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thjeshtë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numrat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përbërë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zbërthen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numrat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përbërë në shumëzues të thjeshtë.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6" w:val="left" w:leader="none"/>
              </w:tabs>
              <w:spacing w:line="256" w:lineRule="auto" w:before="167" w:after="0"/>
              <w:ind w:left="826" w:right="155" w:hanging="360"/>
              <w:jc w:val="left"/>
              <w:rPr>
                <w:sz w:val="22"/>
              </w:rPr>
            </w:pPr>
            <w:r>
              <w:rPr>
                <w:sz w:val="22"/>
              </w:rPr>
              <w:t>Përdor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SHVP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(Shumfishi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vogël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përbashkët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PMP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(Pjesëtuesi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madh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përbashkët) për zgjidhjen e shembujve nga teoria e pjestueshmërisë në </w:t>
            </w:r>
            <w:r>
              <w:rPr>
                <w:rFonts w:ascii="Cambria Math" w:hAnsi="Cambria Math"/>
                <w:sz w:val="22"/>
              </w:rPr>
              <w:t>ℕ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6" w:val="left" w:leader="none"/>
              </w:tabs>
              <w:spacing w:line="256" w:lineRule="auto" w:before="162" w:after="0"/>
              <w:ind w:left="826" w:right="555" w:hanging="360"/>
              <w:jc w:val="left"/>
              <w:rPr>
                <w:sz w:val="22"/>
              </w:rPr>
            </w:pPr>
            <w:r>
              <w:rPr>
                <w:sz w:val="22"/>
              </w:rPr>
              <w:t>Llogarit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vlerën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një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shprehjeje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numerike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numra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realë,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duke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përdorur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rendin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saktë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të veprimeve dhe përdorimin e kllapave të mëdha.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6" w:val="left" w:leader="none"/>
              </w:tabs>
              <w:spacing w:line="256" w:lineRule="auto" w:before="168" w:after="0"/>
              <w:ind w:left="826" w:right="152" w:hanging="360"/>
              <w:jc w:val="left"/>
              <w:rPr>
                <w:sz w:val="22"/>
              </w:rPr>
            </w:pPr>
            <w:r>
              <w:rPr>
                <w:sz w:val="22"/>
              </w:rPr>
              <w:t>Bën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vlerësime,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rrumbullakosje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llogarit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shprehje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numerike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situata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problemore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nivele të ndryshme të kompleksitetit.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6" w:val="left" w:leader="none"/>
              </w:tabs>
              <w:spacing w:line="256" w:lineRule="auto" w:before="163" w:after="0"/>
              <w:ind w:left="826" w:right="358" w:hanging="360"/>
              <w:jc w:val="left"/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kupton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përcakton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vlerën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absolute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një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numri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jep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interpretim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gjeometrik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për </w:t>
            </w:r>
            <w:r>
              <w:rPr>
                <w:spacing w:val="-4"/>
                <w:sz w:val="22"/>
              </w:rPr>
              <w:t>të.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6" w:val="left" w:leader="none"/>
              </w:tabs>
              <w:spacing w:line="256" w:lineRule="auto" w:before="167" w:after="0"/>
              <w:ind w:left="826" w:right="1093" w:hanging="360"/>
              <w:jc w:val="left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shpjegon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intervalet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përcakton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mënyrë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gjeometrike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prerjen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bashkimin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 </w:t>
            </w:r>
            <w:r>
              <w:rPr>
                <w:spacing w:val="-2"/>
                <w:sz w:val="22"/>
              </w:rPr>
              <w:t>intervaleve</w:t>
            </w:r>
          </w:p>
        </w:tc>
      </w:tr>
      <w:tr>
        <w:trPr>
          <w:trHeight w:val="4331" w:hRule="atLeast"/>
        </w:trPr>
        <w:tc>
          <w:tcPr>
            <w:tcW w:w="3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825" w:val="left" w:leader="none"/>
              </w:tabs>
              <w:spacing w:line="256" w:lineRule="auto" w:before="4" w:after="0"/>
              <w:ind w:left="825" w:right="811" w:hanging="3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Raport,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proporcion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dhe </w:t>
            </w:r>
            <w:r>
              <w:rPr>
                <w:b/>
                <w:spacing w:val="-2"/>
                <w:sz w:val="22"/>
              </w:rPr>
              <w:t>përqindje</w:t>
            </w:r>
          </w:p>
          <w:p>
            <w:pPr>
              <w:pStyle w:val="TableParagraph"/>
              <w:spacing w:line="259" w:lineRule="auto" w:before="165"/>
              <w:rPr>
                <w:sz w:val="22"/>
              </w:rPr>
            </w:pPr>
            <w:r>
              <w:rPr>
                <w:sz w:val="22"/>
              </w:rPr>
              <w:t>(rregulli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thjeshtë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përbërë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tre terma, vlera bazë, vlera përqindjeje, llogaritje përqindjeje, llogaritje</w:t>
            </w:r>
          </w:p>
          <w:p>
            <w:pPr>
              <w:pStyle w:val="TableParagraph"/>
              <w:spacing w:line="261" w:lineRule="auto"/>
              <w:ind w:right="174"/>
              <w:rPr>
                <w:sz w:val="22"/>
              </w:rPr>
            </w:pPr>
            <w:r>
              <w:rPr>
                <w:sz w:val="22"/>
              </w:rPr>
              <w:t>ndarëse,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përzierje,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interes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thjeshtë dhe i përbërë)</w:t>
            </w:r>
          </w:p>
        </w:tc>
        <w:tc>
          <w:tcPr>
            <w:tcW w:w="9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826" w:val="left" w:leader="none"/>
              </w:tabs>
              <w:spacing w:line="244" w:lineRule="auto" w:before="0" w:after="0"/>
              <w:ind w:left="826" w:right="172" w:hanging="360"/>
              <w:jc w:val="left"/>
              <w:rPr>
                <w:sz w:val="22"/>
              </w:rPr>
            </w:pPr>
            <w:r>
              <w:rPr>
                <w:sz w:val="22"/>
              </w:rPr>
              <w:t>Shpjegon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ekuivalencën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midis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numrave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dhjetorë,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thyesave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përqindjeve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shndërron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ato nga një formë në tjetrën.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6" w:val="left" w:leader="none"/>
              </w:tabs>
              <w:spacing w:line="240" w:lineRule="auto" w:before="155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kupton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përdor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raportin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proporcionin.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6" w:val="left" w:leader="none"/>
              </w:tabs>
              <w:spacing w:line="240" w:lineRule="auto" w:before="161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Dallon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proporcionin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drejtë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zhdrejtë.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6" w:val="left" w:leader="none"/>
              </w:tabs>
              <w:spacing w:line="240" w:lineRule="auto" w:before="162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Përdor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rregullin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thjeshtë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përbërë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terma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për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zgjidhjen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situatave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problemore.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6" w:val="left" w:leader="none"/>
              </w:tabs>
              <w:spacing w:line="240" w:lineRule="auto" w:before="157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Llogarit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vlerën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bazë,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vlerën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përqindjes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përqindjen.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6" w:val="left" w:leader="none"/>
              </w:tabs>
              <w:spacing w:line="240" w:lineRule="auto" w:before="157" w:after="0"/>
              <w:ind w:left="826" w:right="321" w:hanging="360"/>
              <w:jc w:val="left"/>
              <w:rPr>
                <w:sz w:val="22"/>
              </w:rPr>
            </w:pPr>
            <w:r>
              <w:rPr>
                <w:sz w:val="22"/>
              </w:rPr>
              <w:t>Zbaton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llogaritje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përqindjeje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situata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reale,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për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shembull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financa: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TVSH,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doganë,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zbritje, </w:t>
            </w:r>
            <w:r>
              <w:rPr>
                <w:spacing w:val="-2"/>
                <w:sz w:val="22"/>
              </w:rPr>
              <w:t>rritje.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6" w:val="left" w:leader="none"/>
              </w:tabs>
              <w:spacing w:line="240" w:lineRule="auto" w:before="166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Zbaton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llogaritje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ndarëse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përzierje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në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kontekst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real.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6" w:val="left" w:leader="none"/>
              </w:tabs>
              <w:spacing w:line="244" w:lineRule="auto" w:before="152" w:after="0"/>
              <w:ind w:left="826" w:right="127" w:hanging="360"/>
              <w:jc w:val="left"/>
              <w:rPr>
                <w:sz w:val="22"/>
              </w:rPr>
            </w:pPr>
            <w:r>
              <w:rPr>
                <w:sz w:val="22"/>
              </w:rPr>
              <w:t>Zgjidh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probleme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nga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fusha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ekonomisë,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duke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përfshirë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llogaritjen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interesit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thjeshtë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të përbërë, zbritjen, fitimin, të ardhurat dhe humbjet.</w:t>
            </w:r>
          </w:p>
        </w:tc>
      </w:tr>
    </w:tbl>
    <w:p>
      <w:pPr>
        <w:pStyle w:val="TableParagraph"/>
        <w:spacing w:after="0" w:line="244" w:lineRule="auto"/>
        <w:jc w:val="left"/>
        <w:rPr>
          <w:sz w:val="22"/>
        </w:rPr>
        <w:sectPr>
          <w:pgSz w:w="15840" w:h="12240" w:orient="landscape"/>
          <w:pgMar w:top="1380" w:bottom="280" w:left="1080" w:right="1080"/>
        </w:sectPr>
      </w:pPr>
    </w:p>
    <w:p>
      <w:pPr>
        <w:pStyle w:val="BodyText"/>
        <w:spacing w:before="2"/>
        <w:rPr>
          <w:rFonts w:ascii="Trebuchet MS"/>
          <w:b/>
          <w:sz w:val="5"/>
        </w:rPr>
      </w:pPr>
    </w:p>
    <w:tbl>
      <w:tblPr>
        <w:tblW w:w="0" w:type="auto"/>
        <w:jc w:val="left"/>
        <w:tblInd w:w="36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3"/>
        <w:gridCol w:w="9439"/>
      </w:tblGrid>
      <w:tr>
        <w:trPr>
          <w:trHeight w:val="441" w:hRule="atLeast"/>
        </w:trPr>
        <w:tc>
          <w:tcPr>
            <w:tcW w:w="3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826" w:val="left" w:leader="none"/>
              </w:tabs>
              <w:spacing w:line="240" w:lineRule="auto" w:before="4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kupton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konverton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njësitë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monetare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në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kontekst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real.</w:t>
            </w:r>
          </w:p>
        </w:tc>
      </w:tr>
      <w:tr>
        <w:trPr>
          <w:trHeight w:val="8839" w:hRule="atLeast"/>
        </w:trPr>
        <w:tc>
          <w:tcPr>
            <w:tcW w:w="1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Shembuj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për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aktivitete</w:t>
            </w:r>
          </w:p>
          <w:p>
            <w:pPr>
              <w:pStyle w:val="TableParagraph"/>
              <w:ind w:left="0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19"/>
              <w:ind w:left="0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b/>
                <w:sz w:val="22"/>
              </w:rPr>
              <w:t>Aktivitet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individual: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sz w:val="22"/>
              </w:rPr>
              <w:t>Nxënësit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zgjidhin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problemin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individualisht:</w:t>
            </w:r>
          </w:p>
          <w:p>
            <w:pPr>
              <w:pStyle w:val="TableParagraph"/>
              <w:spacing w:before="182"/>
              <w:ind w:left="153"/>
              <w:rPr>
                <w:sz w:val="22"/>
              </w:rPr>
            </w:pPr>
            <w:r>
              <w:rPr>
                <w:sz w:val="22"/>
              </w:rPr>
              <w:t>Sa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nxënës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ndjekin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mësimet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vitin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parë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një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gjimnazi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nëse: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003" w:val="left" w:leader="none"/>
              </w:tabs>
              <w:spacing w:line="240" w:lineRule="auto" w:before="183" w:after="0"/>
              <w:ind w:left="100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në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klubin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basketbollit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marrin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pjesë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nxënës;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003" w:val="left" w:leader="none"/>
              </w:tabs>
              <w:spacing w:line="240" w:lineRule="auto" w:before="179" w:after="0"/>
              <w:ind w:left="100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në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klubin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futbollit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marrin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pjesë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45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nxënës;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003" w:val="left" w:leader="none"/>
              </w:tabs>
              <w:spacing w:line="240" w:lineRule="auto" w:before="182" w:after="0"/>
              <w:ind w:left="100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në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klubin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shahut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marrin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pjesë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nxënës;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003" w:val="left" w:leader="none"/>
              </w:tabs>
              <w:spacing w:line="240" w:lineRule="auto" w:before="183" w:after="0"/>
              <w:ind w:left="100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në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klubin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gjuhës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angleze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marrin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pjesë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37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nxënës;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003" w:val="left" w:leader="none"/>
              </w:tabs>
              <w:spacing w:line="240" w:lineRule="auto" w:before="183" w:after="0"/>
              <w:ind w:left="100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në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klubin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matematikës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marrin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pjesë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nxënës;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003" w:val="left" w:leader="none"/>
              </w:tabs>
              <w:spacing w:line="240" w:lineRule="auto" w:before="178" w:after="0"/>
              <w:ind w:left="100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nxënës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janë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anëtarë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klubit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basketbollit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futbollit;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003" w:val="left" w:leader="none"/>
              </w:tabs>
              <w:spacing w:line="240" w:lineRule="auto" w:before="182" w:after="0"/>
              <w:ind w:left="100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nxënës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janë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anëtarë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klubit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basketbollit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gjuhës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angleze;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003" w:val="left" w:leader="none"/>
              </w:tabs>
              <w:spacing w:line="240" w:lineRule="auto" w:before="183" w:after="0"/>
              <w:ind w:left="100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17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nxënës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janë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anëtarë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klubit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futbollit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gjuhës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angleze;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003" w:val="left" w:leader="none"/>
              </w:tabs>
              <w:spacing w:line="240" w:lineRule="auto" w:before="178" w:after="0"/>
              <w:ind w:left="100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nxënës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janë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anëtarë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klubit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shahut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matematikës;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003" w:val="left" w:leader="none"/>
              </w:tabs>
              <w:spacing w:line="240" w:lineRule="auto" w:before="183" w:after="0"/>
              <w:ind w:left="100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nxënës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janë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anëtarë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klubet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futbollit,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basketbollit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gjuhës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angleze;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003" w:val="left" w:leader="none"/>
              </w:tabs>
              <w:spacing w:line="240" w:lineRule="auto" w:before="183" w:after="0"/>
              <w:ind w:left="100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nxënës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nuk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janë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anëtarë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asnjë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klub?</w:t>
            </w:r>
          </w:p>
          <w:p>
            <w:pPr>
              <w:pStyle w:val="TableParagraph"/>
              <w:spacing w:before="183"/>
              <w:ind w:left="398"/>
              <w:rPr>
                <w:sz w:val="22"/>
              </w:rPr>
            </w:pPr>
            <w:r>
              <w:rPr>
                <w:sz w:val="22"/>
              </w:rPr>
              <w:t>Disa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nxënës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prezantojnë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zgjidhjet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tyre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duke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zbatuar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veprimet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bashkësi.</w:t>
            </w:r>
          </w:p>
          <w:p>
            <w:pPr>
              <w:pStyle w:val="TableParagraph"/>
              <w:ind w:left="0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18"/>
              <w:ind w:left="0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56" w:lineRule="auto"/>
              <w:rPr>
                <w:sz w:val="22"/>
              </w:rPr>
            </w:pPr>
            <w:r>
              <w:rPr>
                <w:b/>
                <w:sz w:val="22"/>
              </w:rPr>
              <w:t>Aktivitet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individual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Çdo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nxënës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duhet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krijojë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një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numër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duke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përdorur veprime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caktuara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(p.sh.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“Shkruaj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një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numër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që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është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pjesëtueshëm me 5,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më i madh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 50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dhe është katror i ndonjë numri.”). Më pas nxënësit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 shkruajnë numrat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 tyre dhe shpjegojnë si i kanë arritur.</w:t>
            </w:r>
          </w:p>
        </w:tc>
      </w:tr>
    </w:tbl>
    <w:p>
      <w:pPr>
        <w:pStyle w:val="TableParagraph"/>
        <w:spacing w:after="0" w:line="256" w:lineRule="auto"/>
        <w:rPr>
          <w:sz w:val="22"/>
        </w:rPr>
        <w:sectPr>
          <w:pgSz w:w="15840" w:h="12240" w:orient="landscape"/>
          <w:pgMar w:top="1380" w:bottom="280" w:left="1080" w:right="1080"/>
        </w:sectPr>
      </w:pPr>
    </w:p>
    <w:p>
      <w:pPr>
        <w:pStyle w:val="BodyText"/>
        <w:spacing w:line="256" w:lineRule="auto" w:before="71"/>
        <w:ind w:left="466"/>
        <w:rPr>
          <w:rFonts w:ascii="Calibri" w:hAnsi="Calibri"/>
        </w:rPr>
      </w:pPr>
      <w:r>
        <w:rPr>
          <w:rFonts w:ascii="Calibri" w:hAnsi="Calibri"/>
        </w:rPr>
        <mc:AlternateContent>
          <mc:Choice Requires="wps">
            <w:drawing>
              <wp:anchor distT="0" distB="0" distL="0" distR="0" allowOverlap="1" layoutInCell="1" locked="0" behindDoc="1" simplePos="0" relativeHeight="487078400">
                <wp:simplePos x="0" y="0"/>
                <wp:positionH relativeFrom="page">
                  <wp:posOffset>911656</wp:posOffset>
                </wp:positionH>
                <wp:positionV relativeFrom="paragraph">
                  <wp:posOffset>38353</wp:posOffset>
                </wp:positionV>
                <wp:extent cx="8402955" cy="569658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8402955" cy="5696585"/>
                          <a:chExt cx="8402955" cy="56965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8402955" cy="511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02955" h="5111115">
                                <a:moveTo>
                                  <a:pt x="8396605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5110607"/>
                                </a:lnTo>
                                <a:lnTo>
                                  <a:pt x="6096" y="5110607"/>
                                </a:lnTo>
                                <a:lnTo>
                                  <a:pt x="6096" y="6096"/>
                                </a:lnTo>
                                <a:lnTo>
                                  <a:pt x="8396605" y="6096"/>
                                </a:lnTo>
                                <a:lnTo>
                                  <a:pt x="8396605" y="0"/>
                                </a:lnTo>
                                <a:close/>
                              </a:path>
                              <a:path w="8402955" h="5111115">
                                <a:moveTo>
                                  <a:pt x="8402764" y="0"/>
                                </a:moveTo>
                                <a:lnTo>
                                  <a:pt x="8396681" y="0"/>
                                </a:lnTo>
                                <a:lnTo>
                                  <a:pt x="8396681" y="6096"/>
                                </a:lnTo>
                                <a:lnTo>
                                  <a:pt x="8396681" y="5110607"/>
                                </a:lnTo>
                                <a:lnTo>
                                  <a:pt x="8402764" y="5110607"/>
                                </a:lnTo>
                                <a:lnTo>
                                  <a:pt x="8402764" y="6096"/>
                                </a:lnTo>
                                <a:lnTo>
                                  <a:pt x="8402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095" y="5116728"/>
                            <a:ext cx="8390890" cy="573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0890" h="573405">
                                <a:moveTo>
                                  <a:pt x="83905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3328"/>
                                </a:lnTo>
                                <a:lnTo>
                                  <a:pt x="8390509" y="573328"/>
                                </a:lnTo>
                                <a:lnTo>
                                  <a:pt x="8390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C8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110607"/>
                            <a:ext cx="8402955" cy="586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02955" h="586105">
                                <a:moveTo>
                                  <a:pt x="6096" y="6121"/>
                                </a:moveTo>
                                <a:lnTo>
                                  <a:pt x="0" y="6121"/>
                                </a:lnTo>
                                <a:lnTo>
                                  <a:pt x="0" y="579450"/>
                                </a:lnTo>
                                <a:lnTo>
                                  <a:pt x="6096" y="579450"/>
                                </a:lnTo>
                                <a:lnTo>
                                  <a:pt x="6096" y="6121"/>
                                </a:lnTo>
                                <a:close/>
                              </a:path>
                              <a:path w="8402955" h="586105">
                                <a:moveTo>
                                  <a:pt x="8396605" y="579462"/>
                                </a:moveTo>
                                <a:lnTo>
                                  <a:pt x="6096" y="579462"/>
                                </a:lnTo>
                                <a:lnTo>
                                  <a:pt x="0" y="579462"/>
                                </a:lnTo>
                                <a:lnTo>
                                  <a:pt x="0" y="585546"/>
                                </a:lnTo>
                                <a:lnTo>
                                  <a:pt x="6096" y="585546"/>
                                </a:lnTo>
                                <a:lnTo>
                                  <a:pt x="8396605" y="585546"/>
                                </a:lnTo>
                                <a:lnTo>
                                  <a:pt x="8396605" y="579462"/>
                                </a:lnTo>
                                <a:close/>
                              </a:path>
                              <a:path w="8402955" h="586105">
                                <a:moveTo>
                                  <a:pt x="8396605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8396605" y="6096"/>
                                </a:lnTo>
                                <a:lnTo>
                                  <a:pt x="8396605" y="0"/>
                                </a:lnTo>
                                <a:close/>
                              </a:path>
                              <a:path w="8402955" h="586105">
                                <a:moveTo>
                                  <a:pt x="8402764" y="579462"/>
                                </a:moveTo>
                                <a:lnTo>
                                  <a:pt x="8396681" y="579462"/>
                                </a:lnTo>
                                <a:lnTo>
                                  <a:pt x="8396681" y="585546"/>
                                </a:lnTo>
                                <a:lnTo>
                                  <a:pt x="8402764" y="585546"/>
                                </a:lnTo>
                                <a:lnTo>
                                  <a:pt x="8402764" y="579462"/>
                                </a:lnTo>
                                <a:close/>
                              </a:path>
                              <a:path w="8402955" h="586105">
                                <a:moveTo>
                                  <a:pt x="8402764" y="6121"/>
                                </a:moveTo>
                                <a:lnTo>
                                  <a:pt x="8396681" y="6121"/>
                                </a:lnTo>
                                <a:lnTo>
                                  <a:pt x="8396681" y="579450"/>
                                </a:lnTo>
                                <a:lnTo>
                                  <a:pt x="8402764" y="579450"/>
                                </a:lnTo>
                                <a:lnTo>
                                  <a:pt x="8402764" y="6121"/>
                                </a:lnTo>
                                <a:close/>
                              </a:path>
                              <a:path w="8402955" h="586105">
                                <a:moveTo>
                                  <a:pt x="8402764" y="0"/>
                                </a:moveTo>
                                <a:lnTo>
                                  <a:pt x="8396681" y="0"/>
                                </a:lnTo>
                                <a:lnTo>
                                  <a:pt x="8396681" y="6096"/>
                                </a:lnTo>
                                <a:lnTo>
                                  <a:pt x="8402764" y="6096"/>
                                </a:lnTo>
                                <a:lnTo>
                                  <a:pt x="8402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783997pt;margin-top:3.02pt;width:661.65pt;height:448.55pt;mso-position-horizontal-relative:page;mso-position-vertical-relative:paragraph;z-index:-16238080" id="docshapegroup1" coordorigin="1436,60" coordsize="13233,8971">
                <v:shape style="position:absolute;left:1435;top:60;width:13233;height:8049" id="docshape2" coordorigin="1436,60" coordsize="13233,8049" path="m14659,60l1445,60,1436,60,1436,70,1436,8109,1445,8109,1445,70,14659,70,14659,60xm14668,60l14659,60,14659,70,14659,8109,14668,8109,14668,70,14668,60xe" filled="true" fillcolor="#000000" stroked="false">
                  <v:path arrowok="t"/>
                  <v:fill type="solid"/>
                </v:shape>
                <v:rect style="position:absolute;left:1445;top:8118;width:13214;height:903" id="docshape3" filled="true" fillcolor="#a4c8eb" stroked="false">
                  <v:fill type="solid"/>
                </v:rect>
                <v:shape style="position:absolute;left:1435;top:8108;width:13233;height:923" id="docshape4" coordorigin="1436,8109" coordsize="13233,923" path="m1445,8118l1436,8118,1436,9021,1445,9021,1445,8118xm14659,9021l1445,9021,1436,9021,1436,9031,1445,9031,14659,9031,14659,9021xm14659,8109l1445,8109,1436,8109,1436,8118,1445,8118,14659,8118,14659,8109xm14668,9021l14659,9021,14659,9031,14668,9031,14668,9021xm14668,8118l14659,8118,14659,9021,14668,9021,14668,8118xm14668,8109l14659,8109,14659,8118,14668,8118,14668,810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Calibri" w:hAnsi="Calibri"/>
          <w:b/>
        </w:rPr>
        <w:t>Diskutim:</w:t>
      </w:r>
      <w:r>
        <w:rPr>
          <w:rFonts w:ascii="Calibri" w:hAnsi="Calibri"/>
          <w:b/>
          <w:spacing w:val="-4"/>
        </w:rPr>
        <w:t> </w:t>
      </w:r>
      <w:r>
        <w:rPr>
          <w:rFonts w:ascii="Calibri" w:hAnsi="Calibri"/>
        </w:rPr>
        <w:t>Nxënësit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</w:rPr>
        <w:t>diskutojnë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problemin: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</w:rPr>
        <w:t>“Në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cilën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dyqan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kondicioneri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është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më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i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lirë,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</w:rPr>
        <w:t>nëse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në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një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dyqan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kondicioneri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ka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30%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ulje,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</w:rPr>
        <w:t>ndërsa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në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një dyqan tjetër i njëjti kondicioner me të njëjtin çmim fillestar ulet tre herë nga 10%?“.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262"/>
        <w:rPr>
          <w:sz w:val="22"/>
        </w:rPr>
      </w:pPr>
    </w:p>
    <w:p>
      <w:pPr>
        <w:pStyle w:val="BodyText"/>
        <w:spacing w:line="256" w:lineRule="auto" w:before="1"/>
        <w:ind w:left="466" w:right="6075"/>
        <w:rPr>
          <w:rFonts w:ascii="Calibri" w:hAnsi="Calibri"/>
        </w:rPr>
      </w:pPr>
      <w:r>
        <w:rPr>
          <w:rFonts w:ascii="Calibri" w:hAnsi="Calibri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5416550</wp:posOffset>
                </wp:positionH>
                <wp:positionV relativeFrom="paragraph">
                  <wp:posOffset>136670</wp:posOffset>
                </wp:positionV>
                <wp:extent cx="3865879" cy="146558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3865879" cy="146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988"/>
                              <w:gridCol w:w="1983"/>
                              <w:gridCol w:w="1988"/>
                            </w:tblGrid>
                            <w:tr>
                              <w:trPr>
                                <w:trHeight w:val="450" w:hRule="atLeast"/>
                              </w:trPr>
                              <w:tc>
                                <w:tcPr>
                                  <w:tcW w:w="198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Copa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veshjes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Zbritje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9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Çmimi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ri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1" w:hRule="atLeast"/>
                              </w:trPr>
                              <w:tc>
                                <w:tcPr>
                                  <w:tcW w:w="198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xhinse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25%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200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denarë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0" w:hRule="atLeast"/>
                              </w:trPr>
                              <w:tc>
                                <w:tcPr>
                                  <w:tcW w:w="198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pulovër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17.5%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238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denarë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6" w:hRule="atLeast"/>
                              </w:trPr>
                              <w:tc>
                                <w:tcPr>
                                  <w:tcW w:w="198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bluzë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7.5%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555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denarë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1" w:hRule="atLeast"/>
                              </w:trPr>
                              <w:tc>
                                <w:tcPr>
                                  <w:tcW w:w="198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çorape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10%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45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denarë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26.5pt;margin-top:10.76144pt;width:304.4pt;height:115.4pt;mso-position-horizontal-relative:page;mso-position-vertical-relative:paragraph;z-index:15729152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988"/>
                        <w:gridCol w:w="1983"/>
                        <w:gridCol w:w="1988"/>
                      </w:tblGrid>
                      <w:tr>
                        <w:trPr>
                          <w:trHeight w:val="450" w:hRule="atLeast"/>
                        </w:trPr>
                        <w:tc>
                          <w:tcPr>
                            <w:tcW w:w="198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Copa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veshjes</w:t>
                            </w:r>
                          </w:p>
                        </w:tc>
                        <w:tc>
                          <w:tcPr>
                            <w:tcW w:w="1983" w:type="dxa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Zbritje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9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Çmimi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ri</w:t>
                            </w:r>
                          </w:p>
                        </w:tc>
                      </w:tr>
                      <w:tr>
                        <w:trPr>
                          <w:trHeight w:val="451" w:hRule="atLeast"/>
                        </w:trPr>
                        <w:tc>
                          <w:tcPr>
                            <w:tcW w:w="198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xhinse</w:t>
                            </w:r>
                          </w:p>
                        </w:tc>
                        <w:tc>
                          <w:tcPr>
                            <w:tcW w:w="1983" w:type="dxa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25%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9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200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denarë</w:t>
                            </w:r>
                          </w:p>
                        </w:tc>
                      </w:tr>
                      <w:tr>
                        <w:trPr>
                          <w:trHeight w:val="450" w:hRule="atLeast"/>
                        </w:trPr>
                        <w:tc>
                          <w:tcPr>
                            <w:tcW w:w="198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pulovër</w:t>
                            </w:r>
                          </w:p>
                        </w:tc>
                        <w:tc>
                          <w:tcPr>
                            <w:tcW w:w="1983" w:type="dxa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17.5%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9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238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denarë</w:t>
                            </w:r>
                          </w:p>
                        </w:tc>
                      </w:tr>
                      <w:tr>
                        <w:trPr>
                          <w:trHeight w:val="446" w:hRule="atLeast"/>
                        </w:trPr>
                        <w:tc>
                          <w:tcPr>
                            <w:tcW w:w="198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bluzë</w:t>
                            </w:r>
                          </w:p>
                        </w:tc>
                        <w:tc>
                          <w:tcPr>
                            <w:tcW w:w="1983" w:type="dxa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7.5%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9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555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denarë</w:t>
                            </w:r>
                          </w:p>
                        </w:tc>
                      </w:tr>
                      <w:tr>
                        <w:trPr>
                          <w:trHeight w:val="451" w:hRule="atLeast"/>
                        </w:trPr>
                        <w:tc>
                          <w:tcPr>
                            <w:tcW w:w="198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çorape</w:t>
                            </w:r>
                          </w:p>
                        </w:tc>
                        <w:tc>
                          <w:tcPr>
                            <w:tcW w:w="1983" w:type="dxa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10%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9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45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denarë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 w:hAnsi="Calibri"/>
          <w:b/>
        </w:rPr>
        <w:t>Zgjidhje e problemeve</w:t>
      </w:r>
      <w:r>
        <w:rPr>
          <w:rFonts w:ascii="Calibri" w:hAnsi="Calibri"/>
        </w:rPr>
        <w:t>: Nxënësit duhet të llogarisin se cili është artikulli i veshjes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më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i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shtrenjtë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dhe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cili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është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më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i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liri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para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zbritjes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që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është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dhënë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në </w:t>
      </w:r>
      <w:r>
        <w:rPr>
          <w:rFonts w:ascii="Calibri" w:hAnsi="Calibri"/>
          <w:spacing w:val="-2"/>
        </w:rPr>
        <w:t>tabelë.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178"/>
        <w:rPr>
          <w:sz w:val="22"/>
        </w:rPr>
      </w:pPr>
    </w:p>
    <w:p>
      <w:pPr>
        <w:pStyle w:val="BodyText"/>
        <w:spacing w:line="261" w:lineRule="auto"/>
        <w:ind w:left="466"/>
        <w:rPr>
          <w:rFonts w:ascii="Calibri" w:hAnsi="Calibri"/>
        </w:rPr>
      </w:pPr>
      <w:r>
        <w:rPr>
          <w:rFonts w:ascii="Calibri" w:hAnsi="Calibri"/>
          <w:b/>
        </w:rPr>
        <w:t>Aktivitet</w:t>
      </w:r>
      <w:r>
        <w:rPr>
          <w:rFonts w:ascii="Calibri" w:hAnsi="Calibri"/>
          <w:b/>
          <w:spacing w:val="-6"/>
        </w:rPr>
        <w:t> </w:t>
      </w:r>
      <w:r>
        <w:rPr>
          <w:rFonts w:ascii="Calibri" w:hAnsi="Calibri"/>
          <w:b/>
        </w:rPr>
        <w:t>hulumtues:</w:t>
      </w:r>
      <w:r>
        <w:rPr>
          <w:rFonts w:ascii="Calibri" w:hAnsi="Calibri"/>
          <w:b/>
          <w:spacing w:val="-5"/>
        </w:rPr>
        <w:t> </w:t>
      </w:r>
      <w:r>
        <w:rPr>
          <w:rFonts w:ascii="Calibri" w:hAnsi="Calibri"/>
        </w:rPr>
        <w:t>Nxënësit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</w:rPr>
        <w:t>e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zgjidhin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</w:rPr>
        <w:t>problemin: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</w:rPr>
        <w:t>“Kredi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prej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10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000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euro”.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Ata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duhet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të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hulumtojnë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në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internet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</w:rPr>
        <w:t>për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të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mbledhur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të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dhëna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</w:rPr>
        <w:t>për llojet e kredive dhe normat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e interesit që i ofrojnë bankat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në vendin tonë. Gjithashtu,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duhet të përcaktojnë se nga cila bankë është më e</w:t>
      </w:r>
    </w:p>
    <w:p>
      <w:pPr>
        <w:pStyle w:val="BodyText"/>
        <w:spacing w:line="264" w:lineRule="exact"/>
        <w:ind w:left="466"/>
        <w:rPr>
          <w:rFonts w:ascii="Calibri" w:hAnsi="Calibri"/>
        </w:rPr>
      </w:pPr>
      <w:r>
        <w:rPr>
          <w:rFonts w:ascii="Calibri" w:hAnsi="Calibri"/>
        </w:rPr>
        <w:t>leverdishme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</w:rPr>
        <w:t>të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</w:rPr>
        <w:t>merret</w:t>
      </w:r>
      <w:r>
        <w:rPr>
          <w:rFonts w:ascii="Calibri" w:hAnsi="Calibri"/>
          <w:spacing w:val="-9"/>
        </w:rPr>
        <w:t> </w:t>
      </w:r>
      <w:r>
        <w:rPr>
          <w:rFonts w:ascii="Calibri" w:hAnsi="Calibri"/>
        </w:rPr>
        <w:t>kredi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prej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10</w:t>
      </w:r>
      <w:r>
        <w:rPr>
          <w:rFonts w:ascii="Calibri" w:hAnsi="Calibri"/>
          <w:spacing w:val="-9"/>
        </w:rPr>
        <w:t> </w:t>
      </w:r>
      <w:r>
        <w:rPr>
          <w:rFonts w:ascii="Calibri" w:hAnsi="Calibri"/>
        </w:rPr>
        <w:t>000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  <w:spacing w:val="-2"/>
        </w:rPr>
        <w:t>euro.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97"/>
        <w:rPr>
          <w:sz w:val="22"/>
        </w:rPr>
      </w:pPr>
    </w:p>
    <w:p>
      <w:pPr>
        <w:pStyle w:val="BodyText"/>
        <w:spacing w:before="1"/>
        <w:ind w:left="466"/>
        <w:rPr>
          <w:rFonts w:ascii="Calibri" w:hAnsi="Calibri"/>
        </w:rPr>
      </w:pPr>
      <w:r>
        <w:rPr>
          <w:rFonts w:ascii="Calibri" w:hAnsi="Calibri"/>
          <w:b/>
        </w:rPr>
        <w:t>Zgjidhje</w:t>
      </w:r>
      <w:r>
        <w:rPr>
          <w:rFonts w:ascii="Calibri" w:hAnsi="Calibri"/>
          <w:b/>
          <w:spacing w:val="-7"/>
        </w:rPr>
        <w:t> </w:t>
      </w:r>
      <w:r>
        <w:rPr>
          <w:rFonts w:ascii="Calibri" w:hAnsi="Calibri"/>
          <w:b/>
        </w:rPr>
        <w:t>e</w:t>
      </w:r>
      <w:r>
        <w:rPr>
          <w:rFonts w:ascii="Calibri" w:hAnsi="Calibri"/>
          <w:b/>
          <w:spacing w:val="-7"/>
        </w:rPr>
        <w:t> </w:t>
      </w:r>
      <w:r>
        <w:rPr>
          <w:rFonts w:ascii="Calibri" w:hAnsi="Calibri"/>
          <w:b/>
        </w:rPr>
        <w:t>problemeve:</w:t>
      </w:r>
      <w:r>
        <w:rPr>
          <w:rFonts w:ascii="Calibri" w:hAnsi="Calibri"/>
          <w:b/>
          <w:spacing w:val="-5"/>
        </w:rPr>
        <w:t> </w:t>
      </w:r>
      <w:r>
        <w:rPr>
          <w:rFonts w:ascii="Calibri" w:hAnsi="Calibri"/>
        </w:rPr>
        <w:t>Nxënësit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</w:rPr>
        <w:t>në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çifte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e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zgjidhin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problemin: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</w:rPr>
        <w:t>“Sa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</w:rPr>
        <w:t>është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kthimi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i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TVSH-së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për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shumë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prej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8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</w:rPr>
        <w:t>000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</w:rPr>
        <w:t>denarësh,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prej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të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  <w:spacing w:val="-2"/>
        </w:rPr>
        <w:t>cilave</w:t>
      </w:r>
    </w:p>
    <w:p>
      <w:pPr>
        <w:pStyle w:val="BodyText"/>
        <w:spacing w:line="261" w:lineRule="auto" w:before="177"/>
        <w:ind w:left="466" w:right="342"/>
        <w:rPr>
          <w:rFonts w:ascii="Calibri" w:hAnsi="Calibri"/>
        </w:rPr>
      </w:pPr>
      <w:r>
        <w:rPr>
          <w:rFonts w:ascii="Calibri" w:hAnsi="Calibri"/>
        </w:rPr>
        <w:t>3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</w:rPr>
        <w:t>200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denarë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janë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për produkte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maqedonase?”.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Fillimisht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</w:rPr>
        <w:t>nxënësit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</w:rPr>
        <w:t>hulumtojnë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për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kthimin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e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TVSH-së,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</w:rPr>
        <w:t>diskutojnë,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</w:rPr>
        <w:t>zgjidhin,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</w:rPr>
        <w:t>dhe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më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pas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i prezantojnë zgjidhjet e tyre.</w:t>
      </w:r>
    </w:p>
    <w:p>
      <w:pPr>
        <w:spacing w:before="164"/>
        <w:ind w:left="466" w:right="0" w:firstLine="0"/>
        <w:jc w:val="left"/>
        <w:rPr>
          <w:b/>
          <w:i/>
          <w:sz w:val="22"/>
        </w:rPr>
      </w:pPr>
      <w:r>
        <w:rPr>
          <w:spacing w:val="-2"/>
          <w:sz w:val="22"/>
        </w:rPr>
        <w:t>Tema:</w:t>
      </w:r>
      <w:r>
        <w:rPr>
          <w:spacing w:val="-3"/>
          <w:sz w:val="22"/>
        </w:rPr>
        <w:t> </w:t>
      </w:r>
      <w:r>
        <w:rPr>
          <w:b/>
          <w:i/>
          <w:spacing w:val="-2"/>
          <w:sz w:val="22"/>
        </w:rPr>
        <w:t>SHPREHJE</w:t>
      </w:r>
      <w:r>
        <w:rPr>
          <w:b/>
          <w:i/>
          <w:spacing w:val="2"/>
          <w:sz w:val="22"/>
        </w:rPr>
        <w:t> </w:t>
      </w:r>
      <w:r>
        <w:rPr>
          <w:b/>
          <w:i/>
          <w:spacing w:val="-2"/>
          <w:sz w:val="22"/>
        </w:rPr>
        <w:t>RACIONALE ALGJEBRIKE</w:t>
      </w:r>
    </w:p>
    <w:p>
      <w:pPr>
        <w:pStyle w:val="BodyText"/>
        <w:spacing w:before="183"/>
        <w:ind w:left="466"/>
        <w:rPr>
          <w:rFonts w:ascii="Calibri" w:hAnsi="Calibri"/>
        </w:rPr>
      </w:pPr>
      <w:r>
        <w:rPr>
          <w:rFonts w:ascii="Calibri" w:hAnsi="Calibri"/>
        </w:rPr>
        <w:t>Gjithsej: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20</w:t>
      </w:r>
      <w:r>
        <w:rPr>
          <w:rFonts w:ascii="Calibri" w:hAnsi="Calibri"/>
          <w:spacing w:val="-5"/>
        </w:rPr>
        <w:t> orë</w:t>
      </w:r>
    </w:p>
    <w:p>
      <w:pPr>
        <w:pStyle w:val="BodyText"/>
        <w:spacing w:after="0"/>
        <w:rPr>
          <w:rFonts w:ascii="Calibri" w:hAnsi="Calibri"/>
        </w:rPr>
        <w:sectPr>
          <w:pgSz w:w="15840" w:h="12240" w:orient="landscape"/>
          <w:pgMar w:top="1380" w:bottom="280" w:left="1080" w:right="1080"/>
        </w:sectPr>
      </w:pPr>
    </w:p>
    <w:p>
      <w:pPr>
        <w:spacing w:line="240" w:lineRule="auto" w:before="11"/>
        <w:rPr>
          <w:sz w:val="4"/>
        </w:rPr>
      </w:pPr>
    </w:p>
    <w:tbl>
      <w:tblPr>
        <w:tblW w:w="0" w:type="auto"/>
        <w:jc w:val="left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3"/>
        <w:gridCol w:w="9430"/>
      </w:tblGrid>
      <w:tr>
        <w:trPr>
          <w:trHeight w:val="2251" w:hRule="atLeast"/>
        </w:trPr>
        <w:tc>
          <w:tcPr>
            <w:tcW w:w="13213" w:type="dxa"/>
            <w:gridSpan w:val="2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Rezultatet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të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nxënit:</w:t>
            </w:r>
          </w:p>
          <w:p>
            <w:pPr>
              <w:pStyle w:val="TableParagraph"/>
              <w:spacing w:before="183"/>
              <w:rPr>
                <w:sz w:val="22"/>
              </w:rPr>
            </w:pPr>
            <w:r>
              <w:rPr>
                <w:sz w:val="22"/>
              </w:rPr>
              <w:t>Nxënësi/Nxënësja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jetë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i/e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aftë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të: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3" w:val="left" w:leader="none"/>
              </w:tabs>
              <w:spacing w:line="240" w:lineRule="auto" w:before="183" w:after="0"/>
              <w:ind w:left="823" w:right="0" w:hanging="358"/>
              <w:jc w:val="left"/>
              <w:rPr>
                <w:sz w:val="22"/>
              </w:rPr>
            </w:pPr>
            <w:r>
              <w:rPr>
                <w:sz w:val="22"/>
              </w:rPr>
              <w:t>Zgjidhë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probleme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në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kontekst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përditshëm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duke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përdorur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shkallë.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3" w:val="left" w:leader="none"/>
              </w:tabs>
              <w:spacing w:line="240" w:lineRule="auto" w:before="178" w:after="0"/>
              <w:ind w:left="823" w:right="0" w:hanging="358"/>
              <w:jc w:val="left"/>
              <w:rPr>
                <w:sz w:val="22"/>
              </w:rPr>
            </w:pPr>
            <w:r>
              <w:rPr>
                <w:sz w:val="22"/>
              </w:rPr>
              <w:t>Zbatojë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rregullat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për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renditjen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polinomeve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në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problemet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STEM.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3" w:val="left" w:leader="none"/>
              </w:tabs>
              <w:spacing w:line="240" w:lineRule="auto" w:before="183" w:after="0"/>
              <w:ind w:left="823" w:right="0" w:hanging="358"/>
              <w:jc w:val="left"/>
              <w:rPr>
                <w:sz w:val="22"/>
              </w:rPr>
            </w:pPr>
            <w:r>
              <w:rPr>
                <w:sz w:val="22"/>
              </w:rPr>
              <w:t>Zbatojë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operacione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thyesa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algjebrike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për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thjeshtësimin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shprehjeve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racionalisht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thyesore.</w:t>
            </w:r>
          </w:p>
        </w:tc>
      </w:tr>
      <w:tr>
        <w:trPr>
          <w:trHeight w:val="443" w:hRule="atLeast"/>
        </w:trPr>
        <w:tc>
          <w:tcPr>
            <w:tcW w:w="3783" w:type="dxa"/>
            <w:tcBorders>
              <w:bottom w:val="dashSmallGap" w:sz="2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Përmbajtjet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(dhe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nocionet):</w:t>
            </w:r>
          </w:p>
        </w:tc>
        <w:tc>
          <w:tcPr>
            <w:tcW w:w="9430" w:type="dxa"/>
            <w:tcBorders>
              <w:bottom w:val="dashSmallGap" w:sz="2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Standardet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vlerësimit:</w:t>
            </w:r>
          </w:p>
        </w:tc>
      </w:tr>
      <w:tr>
        <w:trPr>
          <w:trHeight w:val="3353" w:hRule="atLeast"/>
        </w:trPr>
        <w:tc>
          <w:tcPr>
            <w:tcW w:w="3783" w:type="dxa"/>
            <w:tcBorders>
              <w:top w:val="dashSmallGap" w:sz="2" w:space="0" w:color="000000"/>
              <w:bottom w:val="dashSmallGap" w:sz="4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825" w:val="left" w:leader="none"/>
              </w:tabs>
              <w:spacing w:line="240" w:lineRule="auto" w:before="2" w:after="0"/>
              <w:ind w:left="825" w:right="0" w:hanging="3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Fuqitë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dhe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rrënjët</w:t>
            </w:r>
          </w:p>
        </w:tc>
        <w:tc>
          <w:tcPr>
            <w:tcW w:w="9430" w:type="dxa"/>
            <w:tcBorders>
              <w:top w:val="dashSmallGap" w:sz="2" w:space="0" w:color="000000"/>
              <w:bottom w:val="dashSmallGap" w:sz="4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826" w:val="left" w:leader="none"/>
              </w:tabs>
              <w:spacing w:line="240" w:lineRule="auto" w:before="2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Llogarit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fuqi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tregues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numër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natyror,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rrënjë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katrore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rrënjë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kubike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nga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numrat.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6" w:val="left" w:leader="none"/>
              </w:tabs>
              <w:spacing w:line="240" w:lineRule="auto" w:before="186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Dallon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përdor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fuqi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tregues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numër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plotë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ose numër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racional.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6" w:val="left" w:leader="none"/>
              </w:tabs>
              <w:spacing w:line="256" w:lineRule="auto" w:before="185" w:after="0"/>
              <w:ind w:left="826" w:right="316" w:hanging="360"/>
              <w:jc w:val="left"/>
              <w:rPr>
                <w:sz w:val="22"/>
              </w:rPr>
            </w:pPr>
            <w:r>
              <w:rPr>
                <w:sz w:val="22"/>
              </w:rPr>
              <w:t>Shumëzon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pjesëton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fuqi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baza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njëjta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përdor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vetitë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eksponentit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një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shkalle, produkt dhe herës.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6" w:val="left" w:leader="none"/>
              </w:tabs>
              <w:spacing w:line="240" w:lineRule="auto" w:before="158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Zbaton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vetitë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operacioneve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shkallë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thjeshtimin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një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shprehjeje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numerike.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6" w:val="left" w:leader="none"/>
              </w:tabs>
              <w:spacing w:line="240" w:lineRule="auto" w:before="185" w:after="0"/>
              <w:ind w:left="826" w:right="0" w:hanging="360"/>
              <w:jc w:val="left"/>
              <w:rPr>
                <w:rFonts w:ascii="Cambria Math" w:hAnsi="Cambria Math" w:eastAsia="Cambria Math"/>
                <w:sz w:val="22"/>
              </w:rPr>
            </w:pPr>
            <w:r>
              <w:rPr>
                <w:sz w:val="22"/>
              </w:rPr>
              <w:t>Përdor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formën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A·10^n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për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shkruar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numra,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ku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Cambria Math" w:hAnsi="Cambria Math" w:eastAsia="Cambria Math"/>
                <w:sz w:val="22"/>
              </w:rPr>
              <w:t>𝑛</w:t>
            </w:r>
            <w:r>
              <w:rPr>
                <w:rFonts w:ascii="Cambria Math" w:hAnsi="Cambria Math" w:eastAsia="Cambria Math"/>
                <w:spacing w:val="-3"/>
                <w:sz w:val="22"/>
              </w:rPr>
              <w:t> </w:t>
            </w:r>
            <w:r>
              <w:rPr>
                <w:sz w:val="22"/>
              </w:rPr>
              <w:t>është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numër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pozitiv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negativ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5"/>
                <w:sz w:val="22"/>
              </w:rPr>
              <w:t> </w:t>
            </w:r>
            <w:r>
              <w:rPr>
                <w:rFonts w:ascii="Cambria Math" w:hAnsi="Cambria Math" w:eastAsia="Cambria Math"/>
                <w:sz w:val="22"/>
              </w:rPr>
              <w:t>1</w:t>
            </w:r>
            <w:r>
              <w:rPr>
                <w:rFonts w:ascii="Cambria Math" w:hAnsi="Cambria Math" w:eastAsia="Cambria Math"/>
                <w:spacing w:val="6"/>
                <w:sz w:val="22"/>
              </w:rPr>
              <w:t> </w:t>
            </w:r>
            <w:r>
              <w:rPr>
                <w:rFonts w:ascii="Cambria Math" w:hAnsi="Cambria Math" w:eastAsia="Cambria Math"/>
                <w:spacing w:val="-10"/>
                <w:sz w:val="22"/>
              </w:rPr>
              <w:t>≤</w:t>
            </w:r>
          </w:p>
          <w:p>
            <w:pPr>
              <w:pStyle w:val="TableParagraph"/>
              <w:spacing w:before="20"/>
              <w:ind w:left="826"/>
              <w:rPr>
                <w:sz w:val="22"/>
              </w:rPr>
            </w:pPr>
            <w:r>
              <w:rPr>
                <w:rFonts w:ascii="Cambria Math" w:eastAsia="Cambria Math"/>
                <w:sz w:val="22"/>
              </w:rPr>
              <w:t>𝐴</w:t>
            </w:r>
            <w:r>
              <w:rPr>
                <w:rFonts w:ascii="Cambria Math" w:eastAsia="Cambria Math"/>
                <w:spacing w:val="11"/>
                <w:sz w:val="22"/>
              </w:rPr>
              <w:t> </w:t>
            </w:r>
            <w:r>
              <w:rPr>
                <w:rFonts w:ascii="Cambria Math" w:eastAsia="Cambria Math"/>
                <w:sz w:val="22"/>
              </w:rPr>
              <w:t>&lt;</w:t>
            </w:r>
            <w:r>
              <w:rPr>
                <w:rFonts w:ascii="Cambria Math" w:eastAsia="Cambria Math"/>
                <w:spacing w:val="11"/>
                <w:sz w:val="22"/>
              </w:rPr>
              <w:t> </w:t>
            </w:r>
            <w:r>
              <w:rPr>
                <w:rFonts w:ascii="Cambria Math" w:eastAsia="Cambria Math"/>
                <w:spacing w:val="-5"/>
                <w:sz w:val="22"/>
              </w:rPr>
              <w:t>10</w:t>
            </w:r>
            <w:r>
              <w:rPr>
                <w:spacing w:val="-5"/>
                <w:sz w:val="22"/>
              </w:rPr>
              <w:t>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6" w:val="left" w:leader="none"/>
              </w:tabs>
              <w:spacing w:line="240" w:lineRule="auto" w:before="181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Zgjidh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probleme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në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kontekst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duke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përdorur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shkallëzimin</w:t>
            </w:r>
          </w:p>
        </w:tc>
      </w:tr>
      <w:tr>
        <w:trPr>
          <w:trHeight w:val="3029" w:hRule="atLeast"/>
        </w:trPr>
        <w:tc>
          <w:tcPr>
            <w:tcW w:w="3783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1003" w:val="left" w:leader="none"/>
              </w:tabs>
              <w:spacing w:line="280" w:lineRule="exact" w:before="0" w:after="0"/>
              <w:ind w:left="1003" w:right="0" w:hanging="36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Shprehje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të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plota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racionalе</w:t>
            </w:r>
          </w:p>
          <w:p>
            <w:pPr>
              <w:pStyle w:val="TableParagraph"/>
              <w:spacing w:before="183"/>
              <w:rPr>
                <w:sz w:val="22"/>
              </w:rPr>
            </w:pPr>
            <w:r>
              <w:rPr>
                <w:sz w:val="22"/>
              </w:rPr>
              <w:t>(monome,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binome,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…,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polinome)</w:t>
            </w:r>
          </w:p>
        </w:tc>
        <w:tc>
          <w:tcPr>
            <w:tcW w:w="9430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1003" w:val="left" w:leader="none"/>
              </w:tabs>
              <w:spacing w:line="280" w:lineRule="exact" w:before="0" w:after="0"/>
              <w:ind w:left="1003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Dallon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monomin,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binomin,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...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polinomin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kryen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operacione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5"/>
                <w:sz w:val="22"/>
              </w:rPr>
              <w:t> to.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003" w:val="left" w:leader="none"/>
              </w:tabs>
              <w:spacing w:line="240" w:lineRule="auto" w:before="186" w:after="0"/>
              <w:ind w:left="1003" w:right="0" w:hanging="360"/>
              <w:jc w:val="left"/>
              <w:rPr>
                <w:rFonts w:ascii="Cambria Math" w:hAnsi="Cambria Math" w:eastAsia="Cambria Math"/>
                <w:sz w:val="22"/>
              </w:rPr>
            </w:pPr>
            <w:r>
              <w:rPr>
                <w:sz w:val="22"/>
              </w:rPr>
              <w:t>Zbaton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formulat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për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shumëzim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shkurtuar</w:t>
            </w:r>
            <w:r>
              <w:rPr>
                <w:spacing w:val="7"/>
                <w:sz w:val="22"/>
              </w:rPr>
              <w:t> </w:t>
            </w:r>
            <w:r>
              <w:rPr>
                <w:rFonts w:ascii="Cambria Math" w:hAnsi="Cambria Math" w:eastAsia="Cambria Math"/>
                <w:position w:val="1"/>
                <w:sz w:val="22"/>
              </w:rPr>
              <w:t>(</w:t>
            </w:r>
            <w:r>
              <w:rPr>
                <w:rFonts w:ascii="Cambria Math" w:hAnsi="Cambria Math" w:eastAsia="Cambria Math"/>
                <w:sz w:val="22"/>
              </w:rPr>
              <w:t>𝑎</w:t>
            </w:r>
            <w:r>
              <w:rPr>
                <w:rFonts w:ascii="Cambria Math" w:hAnsi="Cambria Math" w:eastAsia="Cambria Math"/>
                <w:spacing w:val="8"/>
                <w:sz w:val="22"/>
              </w:rPr>
              <w:t> </w:t>
            </w:r>
            <w:r>
              <w:rPr>
                <w:rFonts w:ascii="Cambria Math" w:hAnsi="Cambria Math" w:eastAsia="Cambria Math"/>
                <w:sz w:val="22"/>
              </w:rPr>
              <w:t>±</w:t>
            </w:r>
            <w:r>
              <w:rPr>
                <w:rFonts w:ascii="Cambria Math" w:hAnsi="Cambria Math" w:eastAsia="Cambria Math"/>
                <w:spacing w:val="-2"/>
                <w:sz w:val="22"/>
              </w:rPr>
              <w:t> </w:t>
            </w:r>
            <w:r>
              <w:rPr>
                <w:rFonts w:ascii="Cambria Math" w:hAnsi="Cambria Math" w:eastAsia="Cambria Math"/>
                <w:sz w:val="22"/>
              </w:rPr>
              <w:t>𝑏</w:t>
            </w:r>
            <w:r>
              <w:rPr>
                <w:rFonts w:ascii="Cambria Math" w:hAnsi="Cambria Math" w:eastAsia="Cambria Math"/>
                <w:position w:val="1"/>
                <w:sz w:val="22"/>
              </w:rPr>
              <w:t>)</w:t>
            </w:r>
            <w:r>
              <w:rPr>
                <w:rFonts w:ascii="Cambria Math" w:hAnsi="Cambria Math" w:eastAsia="Cambria Math"/>
                <w:position w:val="1"/>
                <w:sz w:val="22"/>
                <w:vertAlign w:val="superscript"/>
              </w:rPr>
              <w:t>2</w:t>
            </w:r>
            <w:r>
              <w:rPr>
                <w:rFonts w:ascii="Cambria Math" w:hAnsi="Cambria Math" w:eastAsia="Cambria Math"/>
                <w:spacing w:val="26"/>
                <w:position w:val="1"/>
                <w:sz w:val="22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2"/>
                <w:vertAlign w:val="baseline"/>
              </w:rPr>
              <w:t>=</w:t>
            </w:r>
            <w:r>
              <w:rPr>
                <w:rFonts w:ascii="Cambria Math" w:hAnsi="Cambria Math" w:eastAsia="Cambria Math"/>
                <w:spacing w:val="14"/>
                <w:sz w:val="22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2"/>
                <w:vertAlign w:val="baseline"/>
              </w:rPr>
              <w:t>𝑎</w:t>
            </w:r>
            <w:r>
              <w:rPr>
                <w:rFonts w:ascii="Cambria Math" w:hAnsi="Cambria Math" w:eastAsia="Cambria Math"/>
                <w:sz w:val="22"/>
                <w:vertAlign w:val="superscript"/>
              </w:rPr>
              <w:t>2</w:t>
            </w:r>
            <w:r>
              <w:rPr>
                <w:rFonts w:ascii="Cambria Math" w:hAnsi="Cambria Math" w:eastAsia="Cambria Math"/>
                <w:spacing w:val="10"/>
                <w:sz w:val="22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2"/>
                <w:vertAlign w:val="baseline"/>
              </w:rPr>
              <w:t>±</w:t>
            </w:r>
            <w:r>
              <w:rPr>
                <w:rFonts w:ascii="Cambria Math" w:hAnsi="Cambria Math" w:eastAsia="Cambria Math"/>
                <w:spacing w:val="-1"/>
                <w:sz w:val="22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2"/>
                <w:vertAlign w:val="baseline"/>
              </w:rPr>
              <w:t>2𝑎𝑏</w:t>
            </w:r>
            <w:r>
              <w:rPr>
                <w:rFonts w:ascii="Cambria Math" w:hAnsi="Cambria Math" w:eastAsia="Cambria Math"/>
                <w:spacing w:val="6"/>
                <w:sz w:val="22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2"/>
                <w:vertAlign w:val="baseline"/>
              </w:rPr>
              <w:t>+</w:t>
            </w:r>
            <w:r>
              <w:rPr>
                <w:rFonts w:ascii="Cambria Math" w:hAnsi="Cambria Math" w:eastAsia="Cambria Math"/>
                <w:spacing w:val="-2"/>
                <w:sz w:val="22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2"/>
                <w:vertAlign w:val="baseline"/>
              </w:rPr>
              <w:t>𝑏</w:t>
            </w:r>
            <w:r>
              <w:rPr>
                <w:rFonts w:ascii="Cambria Math" w:hAnsi="Cambria Math" w:eastAsia="Cambria Math"/>
                <w:sz w:val="22"/>
                <w:vertAlign w:val="superscript"/>
              </w:rPr>
              <w:t>2</w:t>
            </w:r>
            <w:r>
              <w:rPr>
                <w:rFonts w:ascii="Cambria Math" w:hAnsi="Cambria Math" w:eastAsia="Cambria Math"/>
                <w:sz w:val="22"/>
                <w:vertAlign w:val="baseline"/>
              </w:rPr>
              <w:t>,</w:t>
            </w:r>
            <w:r>
              <w:rPr>
                <w:rFonts w:ascii="Cambria Math" w:hAnsi="Cambria Math" w:eastAsia="Cambria Math"/>
                <w:spacing w:val="-12"/>
                <w:sz w:val="22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position w:val="1"/>
                <w:sz w:val="22"/>
                <w:vertAlign w:val="baseline"/>
              </w:rPr>
              <w:t>(</w:t>
            </w:r>
            <w:r>
              <w:rPr>
                <w:rFonts w:ascii="Cambria Math" w:hAnsi="Cambria Math" w:eastAsia="Cambria Math"/>
                <w:sz w:val="22"/>
                <w:vertAlign w:val="baseline"/>
              </w:rPr>
              <w:t>𝑎</w:t>
            </w:r>
            <w:r>
              <w:rPr>
                <w:rFonts w:ascii="Cambria Math" w:hAnsi="Cambria Math" w:eastAsia="Cambria Math"/>
                <w:spacing w:val="8"/>
                <w:sz w:val="22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2"/>
                <w:vertAlign w:val="baseline"/>
              </w:rPr>
              <w:t>−</w:t>
            </w:r>
            <w:r>
              <w:rPr>
                <w:rFonts w:ascii="Cambria Math" w:hAnsi="Cambria Math" w:eastAsia="Cambria Math"/>
                <w:spacing w:val="-1"/>
                <w:sz w:val="22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2"/>
                <w:vertAlign w:val="baseline"/>
              </w:rPr>
              <w:t>𝑏</w:t>
            </w:r>
            <w:r>
              <w:rPr>
                <w:rFonts w:ascii="Cambria Math" w:hAnsi="Cambria Math" w:eastAsia="Cambria Math"/>
                <w:position w:val="1"/>
                <w:sz w:val="22"/>
                <w:vertAlign w:val="baseline"/>
              </w:rPr>
              <w:t>)(</w:t>
            </w:r>
            <w:r>
              <w:rPr>
                <w:rFonts w:ascii="Cambria Math" w:hAnsi="Cambria Math" w:eastAsia="Cambria Math"/>
                <w:sz w:val="22"/>
                <w:vertAlign w:val="baseline"/>
              </w:rPr>
              <w:t>𝑎</w:t>
            </w:r>
            <w:r>
              <w:rPr>
                <w:rFonts w:ascii="Cambria Math" w:hAnsi="Cambria Math" w:eastAsia="Cambria Math"/>
                <w:spacing w:val="8"/>
                <w:sz w:val="22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2"/>
                <w:vertAlign w:val="baseline"/>
              </w:rPr>
              <w:t>+</w:t>
            </w:r>
            <w:r>
              <w:rPr>
                <w:rFonts w:ascii="Cambria Math" w:hAnsi="Cambria Math" w:eastAsia="Cambria Math"/>
                <w:spacing w:val="-2"/>
                <w:sz w:val="22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2"/>
                <w:vertAlign w:val="baseline"/>
              </w:rPr>
              <w:t>𝑏</w:t>
            </w:r>
            <w:r>
              <w:rPr>
                <w:rFonts w:ascii="Cambria Math" w:hAnsi="Cambria Math" w:eastAsia="Cambria Math"/>
                <w:position w:val="1"/>
                <w:sz w:val="22"/>
                <w:vertAlign w:val="baseline"/>
              </w:rPr>
              <w:t>)</w:t>
            </w:r>
            <w:r>
              <w:rPr>
                <w:rFonts w:ascii="Cambria Math" w:hAnsi="Cambria Math" w:eastAsia="Cambria Math"/>
                <w:spacing w:val="15"/>
                <w:position w:val="1"/>
                <w:sz w:val="22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pacing w:val="-10"/>
                <w:sz w:val="22"/>
                <w:vertAlign w:val="baseline"/>
              </w:rPr>
              <w:t>=</w:t>
            </w:r>
          </w:p>
          <w:p>
            <w:pPr>
              <w:pStyle w:val="TableParagraph"/>
              <w:spacing w:before="24"/>
              <w:ind w:left="1003"/>
              <w:rPr>
                <w:sz w:val="22"/>
              </w:rPr>
            </w:pPr>
            <w:r>
              <w:rPr>
                <w:rFonts w:ascii="Cambria Math" w:hAnsi="Cambria Math" w:eastAsia="Cambria Math"/>
                <w:sz w:val="22"/>
              </w:rPr>
              <w:t>𝑎</w:t>
            </w:r>
            <w:r>
              <w:rPr>
                <w:rFonts w:ascii="Cambria Math" w:hAnsi="Cambria Math" w:eastAsia="Cambria Math"/>
                <w:sz w:val="22"/>
                <w:vertAlign w:val="superscript"/>
              </w:rPr>
              <w:t>2</w:t>
            </w:r>
            <w:r>
              <w:rPr>
                <w:rFonts w:ascii="Cambria Math" w:hAnsi="Cambria Math" w:eastAsia="Cambria Math"/>
                <w:spacing w:val="16"/>
                <w:sz w:val="22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2"/>
                <w:vertAlign w:val="baseline"/>
              </w:rPr>
              <w:t>−</w:t>
            </w:r>
            <w:r>
              <w:rPr>
                <w:rFonts w:ascii="Cambria Math" w:hAnsi="Cambria Math" w:eastAsia="Cambria Math"/>
                <w:spacing w:val="3"/>
                <w:sz w:val="22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2"/>
                <w:vertAlign w:val="baseline"/>
              </w:rPr>
              <w:t>𝑏</w:t>
            </w:r>
            <w:r>
              <w:rPr>
                <w:rFonts w:ascii="Cambria Math" w:hAnsi="Cambria Math" w:eastAsia="Cambria Math"/>
                <w:sz w:val="22"/>
                <w:vertAlign w:val="superscript"/>
              </w:rPr>
              <w:t>2</w:t>
            </w:r>
            <w:r>
              <w:rPr>
                <w:sz w:val="22"/>
                <w:vertAlign w:val="baseline"/>
              </w:rPr>
              <w:t>,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për</w:t>
            </w:r>
            <w:r>
              <w:rPr>
                <w:spacing w:val="5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faktorizimin</w:t>
            </w:r>
            <w:r>
              <w:rPr>
                <w:spacing w:val="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e</w:t>
            </w:r>
            <w:r>
              <w:rPr>
                <w:spacing w:val="5"/>
                <w:sz w:val="22"/>
                <w:vertAlign w:val="baseline"/>
              </w:rPr>
              <w:t> </w:t>
            </w:r>
            <w:r>
              <w:rPr>
                <w:spacing w:val="-2"/>
                <w:sz w:val="22"/>
                <w:vertAlign w:val="baseline"/>
              </w:rPr>
              <w:t>polinomeve.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003" w:val="left" w:leader="none"/>
              </w:tabs>
              <w:spacing w:line="240" w:lineRule="auto" w:before="180" w:after="0"/>
              <w:ind w:left="1003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Faktorizon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shprehjet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plota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racionale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formës:</w:t>
            </w:r>
          </w:p>
          <w:p>
            <w:pPr>
              <w:pStyle w:val="TableParagraph"/>
              <w:spacing w:before="183"/>
              <w:rPr>
                <w:sz w:val="22"/>
              </w:rPr>
            </w:pPr>
            <w:r>
              <w:rPr>
                <w:rFonts w:ascii="Cambria Math" w:eastAsia="Cambria Math"/>
                <w:sz w:val="22"/>
              </w:rPr>
              <w:t>𝑎𝑥</w:t>
            </w:r>
            <w:r>
              <w:rPr>
                <w:rFonts w:ascii="Cambria Math" w:eastAsia="Cambria Math"/>
                <w:spacing w:val="5"/>
                <w:sz w:val="22"/>
              </w:rPr>
              <w:t> </w:t>
            </w:r>
            <w:r>
              <w:rPr>
                <w:rFonts w:ascii="Cambria Math" w:eastAsia="Cambria Math"/>
                <w:sz w:val="22"/>
              </w:rPr>
              <w:t>+</w:t>
            </w:r>
            <w:r>
              <w:rPr>
                <w:rFonts w:ascii="Cambria Math" w:eastAsia="Cambria Math"/>
                <w:spacing w:val="-3"/>
                <w:sz w:val="22"/>
              </w:rPr>
              <w:t> </w:t>
            </w:r>
            <w:r>
              <w:rPr>
                <w:rFonts w:ascii="Cambria Math" w:eastAsia="Cambria Math"/>
                <w:sz w:val="22"/>
              </w:rPr>
              <w:t>𝑏𝑥</w:t>
            </w:r>
            <w:r>
              <w:rPr>
                <w:rFonts w:ascii="Cambria Math" w:eastAsia="Cambria Math"/>
                <w:spacing w:val="5"/>
                <w:sz w:val="22"/>
              </w:rPr>
              <w:t> </w:t>
            </w:r>
            <w:r>
              <w:rPr>
                <w:rFonts w:ascii="Cambria Math" w:eastAsia="Cambria Math"/>
                <w:sz w:val="22"/>
              </w:rPr>
              <w:t>+</w:t>
            </w:r>
            <w:r>
              <w:rPr>
                <w:rFonts w:ascii="Cambria Math" w:eastAsia="Cambria Math"/>
                <w:spacing w:val="-3"/>
                <w:sz w:val="22"/>
              </w:rPr>
              <w:t> </w:t>
            </w:r>
            <w:r>
              <w:rPr>
                <w:rFonts w:ascii="Cambria Math" w:eastAsia="Cambria Math"/>
                <w:sz w:val="22"/>
              </w:rPr>
              <w:t>𝑘𝑎𝑦 +</w:t>
            </w:r>
            <w:r>
              <w:rPr>
                <w:rFonts w:ascii="Cambria Math" w:eastAsia="Cambria Math"/>
                <w:spacing w:val="2"/>
                <w:sz w:val="22"/>
              </w:rPr>
              <w:t> </w:t>
            </w:r>
            <w:r>
              <w:rPr>
                <w:rFonts w:ascii="Cambria Math" w:eastAsia="Cambria Math"/>
                <w:sz w:val="22"/>
              </w:rPr>
              <w:t>𝑘𝑏𝑦</w:t>
            </w:r>
            <w:r>
              <w:rPr>
                <w:rFonts w:ascii="Cambria Math" w:eastAsia="Cambria Math"/>
                <w:spacing w:val="1"/>
                <w:sz w:val="22"/>
              </w:rPr>
              <w:t> </w:t>
            </w:r>
            <w:r>
              <w:rPr>
                <w:spacing w:val="-10"/>
                <w:sz w:val="22"/>
              </w:rPr>
              <w:t>;</w:t>
            </w:r>
          </w:p>
          <w:p>
            <w:pPr>
              <w:pStyle w:val="TableParagraph"/>
              <w:spacing w:before="188"/>
              <w:rPr>
                <w:sz w:val="22"/>
              </w:rPr>
            </w:pPr>
            <w:r>
              <w:rPr>
                <w:rFonts w:ascii="Cambria Math" w:hAnsi="Cambria Math" w:eastAsia="Cambria Math"/>
                <w:w w:val="105"/>
                <w:sz w:val="22"/>
              </w:rPr>
              <w:t>𝑎</w:t>
            </w:r>
            <w:r>
              <w:rPr>
                <w:rFonts w:ascii="Cambria Math" w:hAnsi="Cambria Math" w:eastAsia="Cambria Math"/>
                <w:w w:val="105"/>
                <w:sz w:val="22"/>
                <w:vertAlign w:val="superscript"/>
              </w:rPr>
              <w:t>2</w:t>
            </w:r>
            <w:r>
              <w:rPr>
                <w:rFonts w:ascii="Cambria Math" w:hAnsi="Cambria Math" w:eastAsia="Cambria Math"/>
                <w:w w:val="105"/>
                <w:sz w:val="22"/>
                <w:vertAlign w:val="baseline"/>
              </w:rPr>
              <w:t>𝑥</w:t>
            </w:r>
            <w:r>
              <w:rPr>
                <w:rFonts w:ascii="Cambria Math" w:hAnsi="Cambria Math" w:eastAsia="Cambria Math"/>
                <w:w w:val="105"/>
                <w:sz w:val="22"/>
                <w:vertAlign w:val="superscript"/>
              </w:rPr>
              <w:t>2</w:t>
            </w:r>
            <w:r>
              <w:rPr>
                <w:rFonts w:ascii="Cambria Math" w:hAnsi="Cambria Math" w:eastAsia="Cambria Math"/>
                <w:spacing w:val="22"/>
                <w:w w:val="105"/>
                <w:sz w:val="22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w w:val="105"/>
                <w:sz w:val="22"/>
                <w:vertAlign w:val="baseline"/>
              </w:rPr>
              <w:t>−</w:t>
            </w:r>
            <w:r>
              <w:rPr>
                <w:rFonts w:ascii="Cambria Math" w:hAnsi="Cambria Math" w:eastAsia="Cambria Math"/>
                <w:spacing w:val="9"/>
                <w:w w:val="105"/>
                <w:sz w:val="22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pacing w:val="-4"/>
                <w:w w:val="105"/>
                <w:sz w:val="22"/>
                <w:vertAlign w:val="baseline"/>
              </w:rPr>
              <w:t>𝑏</w:t>
            </w:r>
            <w:r>
              <w:rPr>
                <w:rFonts w:ascii="Cambria Math" w:hAnsi="Cambria Math" w:eastAsia="Cambria Math"/>
                <w:spacing w:val="-4"/>
                <w:w w:val="105"/>
                <w:sz w:val="22"/>
                <w:vertAlign w:val="superscript"/>
              </w:rPr>
              <w:t>2</w:t>
            </w:r>
            <w:r>
              <w:rPr>
                <w:rFonts w:ascii="Cambria Math" w:hAnsi="Cambria Math" w:eastAsia="Cambria Math"/>
                <w:spacing w:val="-4"/>
                <w:w w:val="105"/>
                <w:sz w:val="22"/>
                <w:vertAlign w:val="baseline"/>
              </w:rPr>
              <w:t>𝑦</w:t>
            </w:r>
            <w:r>
              <w:rPr>
                <w:rFonts w:ascii="Cambria Math" w:hAnsi="Cambria Math" w:eastAsia="Cambria Math"/>
                <w:spacing w:val="-4"/>
                <w:w w:val="105"/>
                <w:sz w:val="22"/>
                <w:vertAlign w:val="superscript"/>
              </w:rPr>
              <w:t>2</w:t>
            </w:r>
            <w:r>
              <w:rPr>
                <w:spacing w:val="-4"/>
                <w:w w:val="105"/>
                <w:sz w:val="22"/>
                <w:vertAlign w:val="baseline"/>
              </w:rPr>
              <w:t>;</w:t>
            </w:r>
          </w:p>
          <w:p>
            <w:pPr>
              <w:pStyle w:val="TableParagraph"/>
              <w:spacing w:before="184"/>
              <w:rPr>
                <w:rFonts w:ascii="Cambria Math" w:eastAsia="Cambria Math"/>
                <w:sz w:val="22"/>
              </w:rPr>
            </w:pPr>
            <w:r>
              <w:rPr>
                <w:rFonts w:ascii="Cambria Math" w:eastAsia="Cambria Math"/>
                <w:sz w:val="22"/>
              </w:rPr>
              <w:t>𝑎</w:t>
            </w:r>
            <w:r>
              <w:rPr>
                <w:rFonts w:ascii="Cambria Math" w:eastAsia="Cambria Math"/>
                <w:sz w:val="22"/>
                <w:vertAlign w:val="superscript"/>
              </w:rPr>
              <w:t>2</w:t>
            </w:r>
            <w:r>
              <w:rPr>
                <w:rFonts w:ascii="Cambria Math" w:eastAsia="Cambria Math"/>
                <w:spacing w:val="12"/>
                <w:sz w:val="22"/>
                <w:vertAlign w:val="baseline"/>
              </w:rPr>
              <w:t> </w:t>
            </w:r>
            <w:r>
              <w:rPr>
                <w:rFonts w:ascii="Cambria Math" w:eastAsia="Cambria Math"/>
                <w:sz w:val="22"/>
                <w:vertAlign w:val="baseline"/>
              </w:rPr>
              <w:t>+</w:t>
            </w:r>
            <w:r>
              <w:rPr>
                <w:rFonts w:ascii="Cambria Math" w:eastAsia="Cambria Math"/>
                <w:spacing w:val="1"/>
                <w:sz w:val="22"/>
                <w:vertAlign w:val="baseline"/>
              </w:rPr>
              <w:t> </w:t>
            </w:r>
            <w:r>
              <w:rPr>
                <w:rFonts w:ascii="Cambria Math" w:eastAsia="Cambria Math"/>
                <w:sz w:val="22"/>
                <w:vertAlign w:val="baseline"/>
              </w:rPr>
              <w:t>2𝑎𝑏</w:t>
            </w:r>
            <w:r>
              <w:rPr>
                <w:rFonts w:ascii="Cambria Math" w:eastAsia="Cambria Math"/>
                <w:spacing w:val="8"/>
                <w:sz w:val="22"/>
                <w:vertAlign w:val="baseline"/>
              </w:rPr>
              <w:t> </w:t>
            </w:r>
            <w:r>
              <w:rPr>
                <w:rFonts w:ascii="Cambria Math" w:eastAsia="Cambria Math"/>
                <w:sz w:val="22"/>
                <w:vertAlign w:val="baseline"/>
              </w:rPr>
              <w:t>+</w:t>
            </w:r>
            <w:r>
              <w:rPr>
                <w:rFonts w:ascii="Cambria Math" w:eastAsia="Cambria Math"/>
                <w:spacing w:val="7"/>
                <w:sz w:val="22"/>
                <w:vertAlign w:val="baseline"/>
              </w:rPr>
              <w:t> </w:t>
            </w:r>
            <w:r>
              <w:rPr>
                <w:rFonts w:ascii="Cambria Math" w:eastAsia="Cambria Math"/>
                <w:spacing w:val="-5"/>
                <w:sz w:val="22"/>
                <w:vertAlign w:val="baseline"/>
              </w:rPr>
              <w:t>𝑏</w:t>
            </w:r>
            <w:r>
              <w:rPr>
                <w:rFonts w:ascii="Cambria Math" w:eastAsia="Cambria Math"/>
                <w:spacing w:val="-5"/>
                <w:sz w:val="22"/>
                <w:vertAlign w:val="superscript"/>
              </w:rPr>
              <w:t>2</w:t>
            </w:r>
            <w:r>
              <w:rPr>
                <w:rFonts w:ascii="Cambria Math" w:eastAsia="Cambria Math"/>
                <w:spacing w:val="-5"/>
                <w:sz w:val="22"/>
                <w:vertAlign w:val="baseline"/>
              </w:rPr>
              <w:t>.</w:t>
            </w:r>
          </w:p>
        </w:tc>
      </w:tr>
    </w:tbl>
    <w:p>
      <w:pPr>
        <w:pStyle w:val="TableParagraph"/>
        <w:spacing w:after="0"/>
        <w:rPr>
          <w:rFonts w:ascii="Cambria Math" w:eastAsia="Cambria Math"/>
          <w:sz w:val="22"/>
        </w:rPr>
        <w:sectPr>
          <w:pgSz w:w="15840" w:h="12240" w:orient="landscape"/>
          <w:pgMar w:top="1380" w:bottom="280" w:left="1080" w:right="1080"/>
        </w:sectPr>
      </w:pPr>
    </w:p>
    <w:p>
      <w:pPr>
        <w:spacing w:line="240" w:lineRule="auto" w:before="11"/>
        <w:rPr>
          <w:sz w:val="4"/>
        </w:rPr>
      </w:pPr>
    </w:p>
    <w:tbl>
      <w:tblPr>
        <w:tblW w:w="0" w:type="auto"/>
        <w:jc w:val="left"/>
        <w:tblInd w:w="36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3"/>
        <w:gridCol w:w="9439"/>
      </w:tblGrid>
      <w:tr>
        <w:trPr>
          <w:trHeight w:val="1214" w:hRule="atLeast"/>
        </w:trPr>
        <w:tc>
          <w:tcPr>
            <w:tcW w:w="37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4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1003" w:val="left" w:leader="none"/>
              </w:tabs>
              <w:spacing w:line="256" w:lineRule="auto" w:before="4" w:after="0"/>
              <w:ind w:left="1003" w:right="493" w:hanging="360"/>
              <w:jc w:val="left"/>
              <w:rPr>
                <w:sz w:val="22"/>
              </w:rPr>
            </w:pPr>
            <w:r>
              <w:rPr>
                <w:sz w:val="22"/>
              </w:rPr>
              <w:t>Përcakton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SHVP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(Shumëzuesi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më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vogël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përbashkët)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PMP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(Përpjestuesi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madh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 përbashkët) të polinomeve.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1003" w:val="left" w:leader="none"/>
              </w:tabs>
              <w:spacing w:line="240" w:lineRule="auto" w:before="163" w:after="0"/>
              <w:ind w:left="1003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Zbërthen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polinome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shumëzuesve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thjeshton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shprehje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plota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racionale.</w:t>
            </w:r>
          </w:p>
        </w:tc>
      </w:tr>
      <w:tr>
        <w:trPr>
          <w:trHeight w:val="1843" w:hRule="atLeast"/>
        </w:trPr>
        <w:tc>
          <w:tcPr>
            <w:tcW w:w="3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1003" w:val="left" w:leader="none"/>
              </w:tabs>
              <w:spacing w:line="256" w:lineRule="auto" w:before="4" w:after="0"/>
              <w:ind w:left="1003" w:right="783" w:hanging="36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Shprehje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racionale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të </w:t>
            </w:r>
            <w:r>
              <w:rPr>
                <w:b/>
                <w:spacing w:val="-2"/>
                <w:sz w:val="22"/>
              </w:rPr>
              <w:t>thyesave</w:t>
            </w:r>
          </w:p>
          <w:p>
            <w:pPr>
              <w:pStyle w:val="TableParagraph"/>
              <w:spacing w:before="160"/>
              <w:rPr>
                <w:sz w:val="22"/>
              </w:rPr>
            </w:pPr>
            <w:r>
              <w:rPr>
                <w:spacing w:val="-2"/>
                <w:sz w:val="22"/>
              </w:rPr>
              <w:t>(thyesa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algjebrike)</w:t>
            </w:r>
          </w:p>
        </w:tc>
        <w:tc>
          <w:tcPr>
            <w:tcW w:w="9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826" w:val="left" w:leader="none"/>
              </w:tabs>
              <w:spacing w:line="280" w:lineRule="exact" w:before="0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Përshkruan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thyesë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algjebrike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përcakton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për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cilat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vlera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është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përcaktuar.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26" w:val="left" w:leader="none"/>
              </w:tabs>
              <w:spacing w:line="240" w:lineRule="auto" w:before="181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Zgjeron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shkurton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thyesat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algjebrike.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26" w:val="left" w:leader="none"/>
              </w:tabs>
              <w:spacing w:line="240" w:lineRule="auto" w:before="180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Mbledh,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zbret,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shumëzon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pjesëton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thyesat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algjebrike.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26" w:val="left" w:leader="none"/>
              </w:tabs>
              <w:spacing w:line="240" w:lineRule="auto" w:before="181" w:after="0"/>
              <w:ind w:left="826" w:right="0" w:hanging="36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Thjeshton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thyesat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algjebrike</w:t>
            </w:r>
          </w:p>
        </w:tc>
      </w:tr>
      <w:tr>
        <w:trPr>
          <w:trHeight w:val="4033" w:hRule="atLeast"/>
        </w:trPr>
        <w:tc>
          <w:tcPr>
            <w:tcW w:w="1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  <w:r>
              <w:rPr>
                <w:b/>
                <w:sz w:val="22"/>
              </w:rPr>
              <w:t>Shembuj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për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aktivitete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92"/>
              <w:ind w:left="0"/>
              <w:rPr>
                <w:sz w:val="22"/>
              </w:rPr>
            </w:pPr>
          </w:p>
          <w:p>
            <w:pPr>
              <w:pStyle w:val="TableParagraph"/>
              <w:spacing w:line="256" w:lineRule="auto"/>
              <w:rPr>
                <w:sz w:val="22"/>
              </w:rPr>
            </w:pPr>
            <w:r>
              <w:rPr>
                <w:b/>
                <w:sz w:val="22"/>
              </w:rPr>
              <w:t>Aktivitet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individual: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Nxënësit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individualisht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përcaktojnë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gjatësinë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një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një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shumëkëndëshi,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për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cilin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perimetri/sipërfaqja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anët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janë dhënë me polinome.</w:t>
            </w:r>
          </w:p>
          <w:p>
            <w:pPr>
              <w:pStyle w:val="TableParagraph"/>
              <w:spacing w:line="259" w:lineRule="auto" w:before="165"/>
              <w:rPr>
                <w:sz w:val="22"/>
              </w:rPr>
            </w:pPr>
            <w:r>
              <w:rPr>
                <w:b/>
                <w:sz w:val="22"/>
              </w:rPr>
              <w:t>Detyrë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në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grup: </w:t>
            </w:r>
            <w:r>
              <w:rPr>
                <w:sz w:val="22"/>
              </w:rPr>
              <w:t>Nxënësit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fillojnë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nga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NISJA dhe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duhet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arrijnë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QËLLIMI përmes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një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labirinti 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detyra. Ata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zgjidhin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shprehje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lëvizin drejt fushës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ngjitur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vetëm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nëse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rezultati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marrë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përputhet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numrin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fushën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tjetër.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Nëse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gabojnë,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kthehen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mbrapa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përsërisin.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Fiton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më shpejt dhe saktë arrin në qëllim.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59"/>
              <w:ind w:left="0"/>
              <w:rPr>
                <w:sz w:val="22"/>
              </w:rPr>
            </w:pPr>
          </w:p>
          <w:p>
            <w:pPr>
              <w:pStyle w:val="TableParagraph"/>
              <w:spacing w:line="162" w:lineRule="exact"/>
              <w:ind w:left="11563" w:right="558"/>
              <w:jc w:val="center"/>
              <w:rPr>
                <w:rFonts w:ascii="Cambria Math" w:hAnsi="Cambria Math" w:eastAsia="Cambria Math"/>
                <w:sz w:val="16"/>
              </w:rPr>
            </w:pPr>
            <w:r>
              <w:rPr>
                <w:rFonts w:ascii="Cambria Math" w:hAnsi="Cambria Math" w:eastAsia="Cambria Math"/>
                <w:spacing w:val="-2"/>
                <w:w w:val="105"/>
                <w:position w:val="1"/>
                <w:sz w:val="16"/>
              </w:rPr>
              <w:t>(</w:t>
            </w:r>
            <w:r>
              <w:rPr>
                <w:rFonts w:ascii="Cambria Math" w:hAnsi="Cambria Math" w:eastAsia="Cambria Math"/>
                <w:spacing w:val="-2"/>
                <w:w w:val="105"/>
                <w:sz w:val="16"/>
              </w:rPr>
              <w:t>2𝑦−1</w:t>
            </w:r>
            <w:r>
              <w:rPr>
                <w:rFonts w:ascii="Cambria Math" w:hAnsi="Cambria Math" w:eastAsia="Cambria Math"/>
                <w:spacing w:val="-2"/>
                <w:w w:val="105"/>
                <w:position w:val="1"/>
                <w:sz w:val="16"/>
              </w:rPr>
              <w:t>)</w:t>
            </w:r>
            <w:r>
              <w:rPr>
                <w:rFonts w:ascii="Cambria Math" w:hAnsi="Cambria Math" w:eastAsia="Cambria Math"/>
                <w:spacing w:val="-2"/>
                <w:w w:val="105"/>
                <w:position w:val="6"/>
                <w:sz w:val="13"/>
              </w:rPr>
              <w:t>2</w:t>
            </w:r>
            <w:r>
              <w:rPr>
                <w:rFonts w:ascii="Cambria Math" w:hAnsi="Cambria Math" w:eastAsia="Cambria Math"/>
                <w:spacing w:val="-2"/>
                <w:w w:val="105"/>
                <w:sz w:val="16"/>
              </w:rPr>
              <w:t>+8𝑦</w:t>
            </w:r>
          </w:p>
          <w:p>
            <w:pPr>
              <w:pStyle w:val="TableParagraph"/>
              <w:tabs>
                <w:tab w:pos="12675" w:val="left" w:leader="none"/>
              </w:tabs>
              <w:spacing w:line="150" w:lineRule="exact"/>
              <w:rPr>
                <w:sz w:val="22"/>
              </w:rPr>
            </w:pPr>
            <w:r>
              <w:rPr>
                <w:b/>
                <w:sz w:val="22"/>
              </w:rPr>
              <w:t>Aktivitet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individual</w:t>
            </w:r>
            <w:r>
              <w:rPr>
                <w:sz w:val="22"/>
              </w:rPr>
              <w:t>: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Nxënësit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zgjidhin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detyra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thjeshtësim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shprehjeve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algjebrike,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për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shembull: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„Thjeshto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thyesën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algjebrike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për</w:t>
            </w:r>
          </w:p>
          <w:p>
            <w:pPr>
              <w:pStyle w:val="TableParagraph"/>
              <w:spacing w:line="148" w:lineRule="exact"/>
              <w:ind w:left="11565" w:right="558"/>
              <w:jc w:val="center"/>
              <w:rPr>
                <w:rFonts w:ascii="Cambria Math" w:hAnsi="Cambria Math" w:eastAsia="Cambria Math"/>
                <w:sz w:val="16"/>
              </w:rPr>
            </w:pPr>
            <w:r>
              <w:rPr>
                <w:rFonts w:ascii="Cambria Math" w:hAnsi="Cambria Math" w:eastAsia="Cambria Math"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79424">
                      <wp:simplePos x="0" y="0"/>
                      <wp:positionH relativeFrom="column">
                        <wp:posOffset>7393508</wp:posOffset>
                      </wp:positionH>
                      <wp:positionV relativeFrom="paragraph">
                        <wp:posOffset>-44740</wp:posOffset>
                      </wp:positionV>
                      <wp:extent cx="594995" cy="9525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594995" cy="9525"/>
                                <a:chExt cx="594995" cy="95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59499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9525">
                                      <a:moveTo>
                                        <a:pt x="5946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448"/>
                                      </a:lnTo>
                                      <a:lnTo>
                                        <a:pt x="594664" y="9448"/>
                                      </a:lnTo>
                                      <a:lnTo>
                                        <a:pt x="5946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82.166016pt;margin-top:-3.522909pt;width:46.85pt;height:.75pt;mso-position-horizontal-relative:column;mso-position-vertical-relative:paragraph;z-index:-16237056" id="docshapegroup6" coordorigin="11643,-70" coordsize="937,15">
                      <v:rect style="position:absolute;left:11643;top:-71;width:937;height:15" id="docshape7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Cambria Math" w:hAnsi="Cambria Math" w:eastAsia="Cambria Math"/>
                <w:spacing w:val="-4"/>
                <w:w w:val="105"/>
                <w:sz w:val="16"/>
              </w:rPr>
              <w:t>4𝑦</w:t>
            </w:r>
            <w:r>
              <w:rPr>
                <w:rFonts w:ascii="Cambria Math" w:hAnsi="Cambria Math" w:eastAsia="Cambria Math"/>
                <w:spacing w:val="-4"/>
                <w:w w:val="105"/>
                <w:position w:val="5"/>
                <w:sz w:val="13"/>
              </w:rPr>
              <w:t>2</w:t>
            </w:r>
            <w:r>
              <w:rPr>
                <w:rFonts w:ascii="Cambria Math" w:hAnsi="Cambria Math" w:eastAsia="Cambria Math"/>
                <w:spacing w:val="-4"/>
                <w:w w:val="105"/>
                <w:sz w:val="16"/>
              </w:rPr>
              <w:t>−1</w:t>
            </w:r>
          </w:p>
          <w:p>
            <w:pPr>
              <w:pStyle w:val="TableParagraph"/>
              <w:spacing w:before="14"/>
              <w:rPr>
                <w:sz w:val="22"/>
              </w:rPr>
            </w:pPr>
            <w:r>
              <w:rPr>
                <w:sz w:val="22"/>
              </w:rPr>
              <w:t>të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gjitha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vlerat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për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cilat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është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përcaktuar.“.</w:t>
            </w:r>
          </w:p>
        </w:tc>
      </w:tr>
      <w:tr>
        <w:trPr>
          <w:trHeight w:val="911" w:hRule="atLeast"/>
        </w:trPr>
        <w:tc>
          <w:tcPr>
            <w:tcW w:w="1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C8EB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825" w:val="left" w:leader="none"/>
              </w:tabs>
              <w:spacing w:line="280" w:lineRule="exact" w:before="0" w:after="0"/>
              <w:ind w:left="825" w:right="0" w:hanging="360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Tema:</w:t>
            </w:r>
            <w:r>
              <w:rPr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FUNKSIONI,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BARAZIMI,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SISTEMI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PREJ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DY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BARAZIMEVE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DHE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PABARAZIMEVE</w:t>
            </w:r>
          </w:p>
          <w:p>
            <w:pPr>
              <w:pStyle w:val="TableParagraph"/>
              <w:spacing w:before="183"/>
              <w:rPr>
                <w:sz w:val="22"/>
              </w:rPr>
            </w:pPr>
            <w:r>
              <w:rPr>
                <w:sz w:val="22"/>
              </w:rPr>
              <w:t>Gjithsej: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5"/>
                <w:sz w:val="22"/>
              </w:rPr>
              <w:t> orë</w:t>
            </w:r>
          </w:p>
        </w:tc>
      </w:tr>
      <w:tr>
        <w:trPr>
          <w:trHeight w:val="902" w:hRule="atLeast"/>
        </w:trPr>
        <w:tc>
          <w:tcPr>
            <w:tcW w:w="1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Rezultatet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të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nxënit:</w:t>
            </w:r>
          </w:p>
          <w:p>
            <w:pPr>
              <w:pStyle w:val="TableParagraph"/>
              <w:spacing w:before="183"/>
              <w:rPr>
                <w:sz w:val="22"/>
              </w:rPr>
            </w:pPr>
            <w:r>
              <w:rPr>
                <w:sz w:val="22"/>
              </w:rPr>
              <w:t>Nxënësi/Nxënësja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jetë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i/e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aftë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të: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pgSz w:w="15840" w:h="12240" w:orient="landscape"/>
          <w:pgMar w:top="1380" w:bottom="280" w:left="1080" w:right="1080"/>
        </w:sectPr>
      </w:pPr>
    </w:p>
    <w:p>
      <w:pPr>
        <w:spacing w:line="240" w:lineRule="auto" w:before="11"/>
        <w:rPr>
          <w:sz w:val="4"/>
        </w:rPr>
      </w:pPr>
    </w:p>
    <w:tbl>
      <w:tblPr>
        <w:tblW w:w="0" w:type="auto"/>
        <w:jc w:val="left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3"/>
        <w:gridCol w:w="9430"/>
      </w:tblGrid>
      <w:tr>
        <w:trPr>
          <w:trHeight w:val="1348" w:hRule="atLeast"/>
        </w:trPr>
        <w:tc>
          <w:tcPr>
            <w:tcW w:w="13213" w:type="dxa"/>
            <w:gridSpan w:val="2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823" w:val="left" w:leader="none"/>
              </w:tabs>
              <w:spacing w:line="240" w:lineRule="auto" w:before="1" w:after="0"/>
              <w:ind w:left="823" w:right="0" w:hanging="358"/>
              <w:jc w:val="left"/>
              <w:rPr>
                <w:sz w:val="22"/>
              </w:rPr>
            </w:pPr>
            <w:r>
              <w:rPr>
                <w:sz w:val="22"/>
              </w:rPr>
              <w:t>Përllogaritë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perimetrin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sipërfaqen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shumëkëndëshave,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kulmet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cilëve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janë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dhënë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koordinata.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23" w:val="left" w:leader="none"/>
              </w:tabs>
              <w:spacing w:line="240" w:lineRule="auto" w:before="183" w:after="0"/>
              <w:ind w:left="823" w:right="0" w:hanging="358"/>
              <w:jc w:val="left"/>
              <w:rPr>
                <w:sz w:val="22"/>
              </w:rPr>
            </w:pPr>
            <w:r>
              <w:rPr>
                <w:sz w:val="22"/>
              </w:rPr>
              <w:t>Njohë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varësinë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lineare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në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situata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problemore,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shënon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funksion,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vizaton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grafik,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analizon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nxjerr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përfundime.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23" w:val="left" w:leader="none"/>
              </w:tabs>
              <w:spacing w:line="240" w:lineRule="auto" w:before="183" w:after="0"/>
              <w:ind w:left="823" w:right="0" w:hanging="358"/>
              <w:jc w:val="left"/>
              <w:rPr>
                <w:sz w:val="22"/>
              </w:rPr>
            </w:pPr>
            <w:r>
              <w:rPr>
                <w:sz w:val="22"/>
              </w:rPr>
              <w:t>Zgjidhë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situata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problemore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që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reduktohen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në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ekuacion,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sistem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ekuacionesh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lineare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panjohura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inekuacion.</w:t>
            </w:r>
          </w:p>
        </w:tc>
      </w:tr>
      <w:tr>
        <w:trPr>
          <w:trHeight w:val="448" w:hRule="atLeast"/>
        </w:trPr>
        <w:tc>
          <w:tcPr>
            <w:tcW w:w="3783" w:type="dxa"/>
            <w:tcBorders>
              <w:bottom w:val="dashSmallGap" w:sz="2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  <w:t>Përmbajtjet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(dhe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nocionet):</w:t>
            </w:r>
          </w:p>
        </w:tc>
        <w:tc>
          <w:tcPr>
            <w:tcW w:w="9430" w:type="dxa"/>
            <w:tcBorders>
              <w:bottom w:val="dashSmallGap" w:sz="2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  <w:t>Standardet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vlerësimit:</w:t>
            </w:r>
          </w:p>
        </w:tc>
      </w:tr>
      <w:tr>
        <w:trPr>
          <w:trHeight w:val="1682" w:hRule="atLeast"/>
        </w:trPr>
        <w:tc>
          <w:tcPr>
            <w:tcW w:w="3783" w:type="dxa"/>
            <w:tcBorders>
              <w:top w:val="dashSmallGap" w:sz="2" w:space="0" w:color="000000"/>
              <w:bottom w:val="dashSmallGap" w:sz="4" w:space="0" w:color="000000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825" w:val="left" w:leader="none"/>
              </w:tabs>
              <w:spacing w:line="240" w:lineRule="auto" w:before="11" w:after="0"/>
              <w:ind w:left="825" w:right="0" w:hanging="36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Sistemi</w:t>
            </w:r>
            <w:r>
              <w:rPr>
                <w:b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koordinativ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i</w:t>
            </w:r>
          </w:p>
          <w:p>
            <w:pPr>
              <w:pStyle w:val="TableParagraph"/>
              <w:spacing w:line="256" w:lineRule="auto" w:before="20"/>
              <w:ind w:left="82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katërkëndëshit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këndrejtë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të Dekartit</w:t>
            </w:r>
          </w:p>
        </w:tc>
        <w:tc>
          <w:tcPr>
            <w:tcW w:w="9430" w:type="dxa"/>
            <w:tcBorders>
              <w:top w:val="dashSmallGap" w:sz="2" w:space="0" w:color="000000"/>
              <w:bottom w:val="dashSmallGap" w:sz="4" w:space="0" w:color="000000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826" w:val="left" w:leader="none"/>
              </w:tabs>
              <w:spacing w:line="240" w:lineRule="auto" w:before="6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Shënon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përcakton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koordinatat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pikave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në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sistemin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koordinativ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Dekartian.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26" w:val="left" w:leader="none"/>
              </w:tabs>
              <w:spacing w:line="256" w:lineRule="auto" w:before="186" w:after="0"/>
              <w:ind w:left="826" w:right="680" w:hanging="360"/>
              <w:jc w:val="left"/>
              <w:rPr>
                <w:sz w:val="22"/>
              </w:rPr>
            </w:pPr>
            <w:r>
              <w:rPr>
                <w:sz w:val="22"/>
              </w:rPr>
              <w:t>Përllogarit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distancën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midis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pikave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gjen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pikën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mesit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një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segmenti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dhënë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 koordinatat e pikave skajore.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26" w:val="left" w:leader="none"/>
              </w:tabs>
              <w:spacing w:line="240" w:lineRule="auto" w:before="163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Përllogarit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perimetrin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sipërfaqen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një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trekëndëshi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dhënë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koordinatat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kulmeve</w:t>
            </w:r>
          </w:p>
        </w:tc>
      </w:tr>
      <w:tr>
        <w:trPr>
          <w:trHeight w:val="4369" w:hRule="atLeast"/>
        </w:trPr>
        <w:tc>
          <w:tcPr>
            <w:tcW w:w="3783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825" w:val="left" w:leader="none"/>
              </w:tabs>
              <w:spacing w:line="280" w:lineRule="exact" w:before="0" w:after="0"/>
              <w:ind w:left="825" w:right="0" w:hanging="36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Funksioni</w:t>
            </w:r>
          </w:p>
          <w:p>
            <w:pPr>
              <w:pStyle w:val="TableParagraph"/>
              <w:spacing w:line="261" w:lineRule="auto" w:before="183"/>
              <w:rPr>
                <w:sz w:val="22"/>
              </w:rPr>
            </w:pPr>
            <w:r>
              <w:rPr>
                <w:sz w:val="22"/>
              </w:rPr>
              <w:t>(kushti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për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paralelizëm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kushti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për normalen e drejtëzave)</w:t>
            </w:r>
          </w:p>
        </w:tc>
        <w:tc>
          <w:tcPr>
            <w:tcW w:w="9430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826" w:val="left" w:leader="none"/>
              </w:tabs>
              <w:spacing w:line="256" w:lineRule="auto" w:before="4" w:after="0"/>
              <w:ind w:left="826" w:right="101" w:hanging="360"/>
              <w:jc w:val="left"/>
              <w:rPr>
                <w:sz w:val="22"/>
              </w:rPr>
            </w:pPr>
            <w:r>
              <w:rPr>
                <w:sz w:val="22"/>
              </w:rPr>
              <w:t>Vlerëson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kahun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(fushën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përcaktimit,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bashkësinë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vlerave,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koeficientin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drejtimit,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prerjen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 boshtet koordinative, monotoninë) dhe vizaton grafik të funksionit linear.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26" w:val="left" w:leader="none"/>
              </w:tabs>
              <w:spacing w:line="252" w:lineRule="auto" w:before="167" w:after="0"/>
              <w:ind w:left="826" w:right="366" w:hanging="360"/>
              <w:jc w:val="left"/>
              <w:rPr>
                <w:sz w:val="22"/>
              </w:rPr>
            </w:pPr>
            <w:r>
              <w:rPr>
                <w:sz w:val="22"/>
              </w:rPr>
              <w:t>Shkruan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ekuacion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një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vije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drejtë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që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është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paralele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normale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ndaj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një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vije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drejtë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të </w:t>
            </w:r>
            <w:r>
              <w:rPr>
                <w:spacing w:val="-2"/>
                <w:sz w:val="22"/>
              </w:rPr>
              <w:t>dhënë.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26" w:val="left" w:leader="none"/>
              </w:tabs>
              <w:spacing w:line="256" w:lineRule="auto" w:before="174" w:after="0"/>
              <w:ind w:left="826" w:right="311" w:hanging="360"/>
              <w:jc w:val="left"/>
              <w:rPr>
                <w:sz w:val="22"/>
              </w:rPr>
            </w:pPr>
            <w:r>
              <w:rPr>
                <w:sz w:val="22"/>
              </w:rPr>
              <w:t>Zbaton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lidhjen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ndërmjet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koeficientëve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drejtimit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vijave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drejta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paralele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normale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në zgjidhjen e situatave problemore.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26" w:val="left" w:leader="none"/>
              </w:tabs>
              <w:spacing w:line="240" w:lineRule="auto" w:before="162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Përgatit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tabela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vlera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për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vizatuar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grafikët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funksioneve:</w:t>
            </w:r>
          </w:p>
          <w:p>
            <w:pPr>
              <w:pStyle w:val="TableParagraph"/>
              <w:tabs>
                <w:tab w:pos="826" w:val="left" w:leader="none"/>
              </w:tabs>
              <w:spacing w:before="174"/>
              <w:ind w:left="466"/>
              <w:rPr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  <w:r>
              <w:rPr>
                <w:i/>
                <w:sz w:val="22"/>
              </w:rPr>
              <w:tab/>
            </w:r>
            <w:r>
              <w:rPr>
                <w:rFonts w:ascii="Cambria Math" w:hAnsi="Cambria Math" w:eastAsia="Cambria Math"/>
                <w:sz w:val="22"/>
              </w:rPr>
              <w:t>𝑓</w:t>
            </w:r>
            <w:r>
              <w:rPr>
                <w:rFonts w:ascii="Cambria Math" w:hAnsi="Cambria Math" w:eastAsia="Cambria Math"/>
                <w:position w:val="1"/>
                <w:sz w:val="22"/>
              </w:rPr>
              <w:t>(</w:t>
            </w:r>
            <w:r>
              <w:rPr>
                <w:rFonts w:ascii="Cambria Math" w:hAnsi="Cambria Math" w:eastAsia="Cambria Math"/>
                <w:sz w:val="22"/>
              </w:rPr>
              <w:t>𝑥</w:t>
            </w:r>
            <w:r>
              <w:rPr>
                <w:rFonts w:ascii="Cambria Math" w:hAnsi="Cambria Math" w:eastAsia="Cambria Math"/>
                <w:position w:val="1"/>
                <w:sz w:val="22"/>
              </w:rPr>
              <w:t>)</w:t>
            </w:r>
            <w:r>
              <w:rPr>
                <w:rFonts w:ascii="Cambria Math" w:hAnsi="Cambria Math" w:eastAsia="Cambria Math"/>
                <w:spacing w:val="13"/>
                <w:position w:val="1"/>
                <w:sz w:val="22"/>
              </w:rPr>
              <w:t> </w:t>
            </w:r>
            <w:r>
              <w:rPr>
                <w:rFonts w:ascii="Cambria Math" w:hAnsi="Cambria Math" w:eastAsia="Cambria Math"/>
                <w:sz w:val="22"/>
              </w:rPr>
              <w:t>=</w:t>
            </w:r>
            <w:r>
              <w:rPr>
                <w:rFonts w:ascii="Cambria Math" w:hAnsi="Cambria Math" w:eastAsia="Cambria Math"/>
                <w:spacing w:val="12"/>
                <w:sz w:val="22"/>
              </w:rPr>
              <w:t> </w:t>
            </w:r>
            <w:r>
              <w:rPr>
                <w:rFonts w:ascii="Cambria Math" w:hAnsi="Cambria Math" w:eastAsia="Cambria Math"/>
                <w:sz w:val="22"/>
              </w:rPr>
              <w:t>𝑎𝑥</w:t>
            </w:r>
            <w:r>
              <w:rPr>
                <w:rFonts w:ascii="Cambria Math" w:hAnsi="Cambria Math" w:eastAsia="Cambria Math"/>
                <w:sz w:val="22"/>
                <w:vertAlign w:val="superscript"/>
              </w:rPr>
              <w:t>𝑛</w:t>
            </w:r>
            <w:r>
              <w:rPr>
                <w:sz w:val="22"/>
                <w:vertAlign w:val="baseline"/>
              </w:rPr>
              <w:t>,</w:t>
            </w:r>
            <w:r>
              <w:rPr>
                <w:spacing w:val="-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ku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2"/>
                <w:vertAlign w:val="baseline"/>
              </w:rPr>
              <w:t>𝑎</w:t>
            </w:r>
            <w:r>
              <w:rPr>
                <w:rFonts w:ascii="Cambria Math" w:hAnsi="Cambria Math" w:eastAsia="Cambria Math"/>
                <w:spacing w:val="6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është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një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konstante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racionale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dhe</w:t>
            </w:r>
            <w:r>
              <w:rPr>
                <w:spacing w:val="52"/>
                <w:sz w:val="22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2"/>
                <w:vertAlign w:val="baseline"/>
              </w:rPr>
              <w:t>𝑛</w:t>
            </w:r>
            <w:r>
              <w:rPr>
                <w:rFonts w:ascii="Cambria Math" w:hAnsi="Cambria Math" w:eastAsia="Cambria Math"/>
                <w:spacing w:val="16"/>
                <w:sz w:val="22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2"/>
                <w:vertAlign w:val="baseline"/>
              </w:rPr>
              <w:t>=</w:t>
            </w:r>
            <w:r>
              <w:rPr>
                <w:rFonts w:ascii="Cambria Math" w:hAnsi="Cambria Math" w:eastAsia="Cambria Math"/>
                <w:spacing w:val="13"/>
                <w:sz w:val="22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2"/>
                <w:vertAlign w:val="baseline"/>
              </w:rPr>
              <w:t>−2,</w:t>
            </w:r>
            <w:r>
              <w:rPr>
                <w:rFonts w:ascii="Cambria Math" w:hAnsi="Cambria Math" w:eastAsia="Cambria Math"/>
                <w:spacing w:val="-13"/>
                <w:sz w:val="22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2"/>
                <w:vertAlign w:val="baseline"/>
              </w:rPr>
              <w:t>−1,0,1,2,3</w:t>
            </w:r>
            <w:r>
              <w:rPr>
                <w:rFonts w:ascii="Cambria Math" w:hAnsi="Cambria Math" w:eastAsia="Cambria Math"/>
                <w:spacing w:val="-3"/>
                <w:sz w:val="22"/>
                <w:vertAlign w:val="baseline"/>
              </w:rPr>
              <w:t> </w:t>
            </w:r>
            <w:r>
              <w:rPr>
                <w:spacing w:val="-10"/>
                <w:sz w:val="22"/>
                <w:vertAlign w:val="baseline"/>
              </w:rPr>
              <w:t>;</w:t>
            </w:r>
          </w:p>
          <w:p>
            <w:pPr>
              <w:pStyle w:val="TableParagraph"/>
              <w:tabs>
                <w:tab w:pos="826" w:val="left" w:leader="none"/>
              </w:tabs>
              <w:spacing w:before="168"/>
              <w:ind w:left="466"/>
              <w:rPr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  <w:r>
              <w:rPr>
                <w:i/>
                <w:sz w:val="22"/>
              </w:rPr>
              <w:tab/>
            </w:r>
            <w:r>
              <w:rPr>
                <w:rFonts w:ascii="Cambria Math" w:hAnsi="Cambria Math" w:eastAsia="Cambria Math"/>
                <w:sz w:val="22"/>
              </w:rPr>
              <w:t>𝑓</w:t>
            </w:r>
            <w:r>
              <w:rPr>
                <w:rFonts w:ascii="Cambria Math" w:hAnsi="Cambria Math" w:eastAsia="Cambria Math"/>
                <w:position w:val="1"/>
                <w:sz w:val="22"/>
              </w:rPr>
              <w:t>(</w:t>
            </w:r>
            <w:r>
              <w:rPr>
                <w:rFonts w:ascii="Cambria Math" w:hAnsi="Cambria Math" w:eastAsia="Cambria Math"/>
                <w:sz w:val="22"/>
              </w:rPr>
              <w:t>𝑥</w:t>
            </w:r>
            <w:r>
              <w:rPr>
                <w:rFonts w:ascii="Cambria Math" w:hAnsi="Cambria Math" w:eastAsia="Cambria Math"/>
                <w:position w:val="1"/>
                <w:sz w:val="22"/>
              </w:rPr>
              <w:t>)</w:t>
            </w:r>
            <w:r>
              <w:rPr>
                <w:rFonts w:ascii="Cambria Math" w:hAnsi="Cambria Math" w:eastAsia="Cambria Math"/>
                <w:spacing w:val="18"/>
                <w:position w:val="1"/>
                <w:sz w:val="22"/>
              </w:rPr>
              <w:t> </w:t>
            </w:r>
            <w:r>
              <w:rPr>
                <w:rFonts w:ascii="Cambria Math" w:hAnsi="Cambria Math" w:eastAsia="Cambria Math"/>
                <w:sz w:val="22"/>
              </w:rPr>
              <w:t>=</w:t>
            </w:r>
            <w:r>
              <w:rPr>
                <w:rFonts w:ascii="Cambria Math" w:hAnsi="Cambria Math" w:eastAsia="Cambria Math"/>
                <w:spacing w:val="17"/>
                <w:sz w:val="22"/>
              </w:rPr>
              <w:t> </w:t>
            </w:r>
            <w:r>
              <w:rPr>
                <w:rFonts w:ascii="Cambria Math" w:hAnsi="Cambria Math" w:eastAsia="Cambria Math"/>
                <w:sz w:val="22"/>
              </w:rPr>
              <w:t>𝑎</w:t>
            </w:r>
            <w:r>
              <w:rPr>
                <w:rFonts w:ascii="Cambria Math" w:hAnsi="Cambria Math" w:eastAsia="Cambria Math"/>
                <w:sz w:val="22"/>
                <w:vertAlign w:val="superscript"/>
              </w:rPr>
              <w:t>𝑥</w:t>
            </w:r>
            <w:r>
              <w:rPr>
                <w:sz w:val="22"/>
                <w:vertAlign w:val="baseline"/>
              </w:rPr>
              <w:t>,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ku</w:t>
            </w:r>
            <w:r>
              <w:rPr>
                <w:spacing w:val="7"/>
                <w:sz w:val="22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2"/>
                <w:vertAlign w:val="baseline"/>
              </w:rPr>
              <w:t>𝑎</w:t>
            </w:r>
            <w:r>
              <w:rPr>
                <w:rFonts w:ascii="Cambria Math" w:hAnsi="Cambria Math" w:eastAsia="Cambria Math"/>
                <w:spacing w:val="10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е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numër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i</w:t>
            </w:r>
            <w:r>
              <w:rPr>
                <w:spacing w:val="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plotë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pacing w:val="-2"/>
                <w:sz w:val="22"/>
                <w:vertAlign w:val="baseline"/>
              </w:rPr>
              <w:t>pozitiv.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26" w:val="left" w:leader="none"/>
              </w:tabs>
              <w:spacing w:line="256" w:lineRule="auto" w:before="186" w:after="0"/>
              <w:ind w:left="826" w:right="112" w:hanging="360"/>
              <w:jc w:val="left"/>
              <w:rPr>
                <w:sz w:val="22"/>
              </w:rPr>
            </w:pPr>
            <w:r>
              <w:rPr>
                <w:sz w:val="22"/>
              </w:rPr>
              <w:t>Vizaton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interpreton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grafikë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për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probleme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reale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nga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STEM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rritje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rënie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eksponenciale dhe me shkallë.</w:t>
            </w:r>
          </w:p>
        </w:tc>
      </w:tr>
      <w:tr>
        <w:trPr>
          <w:trHeight w:val="1382" w:hRule="atLeast"/>
        </w:trPr>
        <w:tc>
          <w:tcPr>
            <w:tcW w:w="3783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825" w:val="left" w:leader="none"/>
              </w:tabs>
              <w:spacing w:line="280" w:lineRule="exact" w:before="0" w:after="0"/>
              <w:ind w:left="825" w:right="0" w:hanging="36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Barazime</w:t>
            </w:r>
          </w:p>
        </w:tc>
        <w:tc>
          <w:tcPr>
            <w:tcW w:w="9430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826" w:val="left" w:leader="none"/>
              </w:tabs>
              <w:spacing w:line="280" w:lineRule="exact" w:before="0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Përgatit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zgjidh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ekuacion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linear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një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panjohur.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26" w:val="left" w:leader="none"/>
              </w:tabs>
              <w:spacing w:line="240" w:lineRule="auto" w:before="180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Diskuton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zgjidhjet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ekuacionit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linear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parametër.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26" w:val="left" w:leader="none"/>
              </w:tabs>
              <w:spacing w:line="240" w:lineRule="auto" w:before="181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Zbaton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ekuacione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lineare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një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panjohur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zgjidhjen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problemeve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2"/>
        </w:rPr>
        <w:sectPr>
          <w:pgSz w:w="15840" w:h="12240" w:orient="landscape"/>
          <w:pgMar w:top="1380" w:bottom="280" w:left="1080" w:right="1080"/>
        </w:sectPr>
      </w:pPr>
    </w:p>
    <w:p>
      <w:pPr>
        <w:spacing w:line="240" w:lineRule="auto" w:before="11"/>
        <w:rPr>
          <w:sz w:val="4"/>
        </w:rPr>
      </w:pPr>
    </w:p>
    <w:tbl>
      <w:tblPr>
        <w:tblW w:w="0" w:type="auto"/>
        <w:jc w:val="left"/>
        <w:tblInd w:w="36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3"/>
        <w:gridCol w:w="9435"/>
      </w:tblGrid>
      <w:tr>
        <w:trPr>
          <w:trHeight w:val="451" w:hRule="atLeast"/>
        </w:trPr>
        <w:tc>
          <w:tcPr>
            <w:tcW w:w="37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4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17" w:hRule="atLeast"/>
        </w:trPr>
        <w:tc>
          <w:tcPr>
            <w:tcW w:w="37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825" w:val="left" w:leader="none"/>
              </w:tabs>
              <w:spacing w:line="256" w:lineRule="auto" w:before="4" w:after="0"/>
              <w:ind w:left="825" w:right="102" w:hanging="3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Sistemi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me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dy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barazime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lineare me dy të panjohura</w:t>
            </w:r>
          </w:p>
        </w:tc>
        <w:tc>
          <w:tcPr>
            <w:tcW w:w="94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826" w:val="left" w:leader="none"/>
              </w:tabs>
              <w:spacing w:line="256" w:lineRule="auto" w:before="4" w:after="0"/>
              <w:ind w:left="826" w:right="786" w:hanging="360"/>
              <w:jc w:val="left"/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njeh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ekuacionin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linear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panjohura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grafik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funksionit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linear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përcakton zgjidhjet e tij (si pika në vijë të drejtë).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26" w:val="left" w:leader="none"/>
              </w:tabs>
              <w:spacing w:line="240" w:lineRule="auto" w:before="157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njeh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shënon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sistemin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prej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ekuacionesh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lineare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panjohura.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26" w:val="left" w:leader="none"/>
              </w:tabs>
              <w:spacing w:line="252" w:lineRule="auto" w:before="191" w:after="0"/>
              <w:ind w:left="826" w:right="753" w:hanging="360"/>
              <w:jc w:val="left"/>
              <w:rPr>
                <w:sz w:val="22"/>
              </w:rPr>
            </w:pPr>
            <w:r>
              <w:rPr>
                <w:sz w:val="22"/>
              </w:rPr>
              <w:t>Përdor metoda të ndryshme për zgjidhjen e sistemit me dy ekuacione lineare me dy të panjohura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(metoda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zëvendësimit,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metoda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koeficientëve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kundërt,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metoda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grafike).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26" w:val="left" w:leader="none"/>
              </w:tabs>
              <w:spacing w:line="256" w:lineRule="auto" w:before="173" w:after="0"/>
              <w:ind w:left="826" w:right="940" w:hanging="360"/>
              <w:jc w:val="left"/>
              <w:rPr>
                <w:sz w:val="22"/>
              </w:rPr>
            </w:pPr>
            <w:r>
              <w:rPr>
                <w:sz w:val="22"/>
              </w:rPr>
              <w:t>Përgatit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zgjidh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sistem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ekuacione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lineare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panjohura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për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zgjidhjen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 situatave problemore.</w:t>
            </w:r>
          </w:p>
        </w:tc>
      </w:tr>
      <w:tr>
        <w:trPr>
          <w:trHeight w:val="2136" w:hRule="atLeast"/>
        </w:trPr>
        <w:tc>
          <w:tcPr>
            <w:tcW w:w="3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825" w:val="left" w:leader="none"/>
              </w:tabs>
              <w:spacing w:line="280" w:lineRule="exact" w:before="0" w:after="0"/>
              <w:ind w:left="825" w:right="0" w:hanging="36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Barazime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jolineare</w:t>
            </w:r>
          </w:p>
        </w:tc>
        <w:tc>
          <w:tcPr>
            <w:tcW w:w="9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826" w:val="left" w:leader="none"/>
              </w:tabs>
              <w:spacing w:line="280" w:lineRule="exact" w:before="0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njeh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shënon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inekuacionin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linear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një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panjohur.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26" w:val="left" w:leader="none"/>
              </w:tabs>
              <w:spacing w:line="240" w:lineRule="auto" w:before="180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Përgatit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zgjidh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inekuacion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linear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një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panjohur.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26" w:val="left" w:leader="none"/>
              </w:tabs>
              <w:spacing w:line="256" w:lineRule="auto" w:before="186" w:after="0"/>
              <w:ind w:left="826" w:right="364" w:hanging="360"/>
              <w:jc w:val="left"/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shënon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zgjidhjen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inekuacionit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linear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një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panjohur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interval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në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vijën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numerike (interpretim gjeometrik).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26" w:val="left" w:leader="none"/>
              </w:tabs>
              <w:spacing w:line="240" w:lineRule="auto" w:before="162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Zbaton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inekuacione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lineare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një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panjohur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situata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problemore.</w:t>
            </w:r>
          </w:p>
        </w:tc>
      </w:tr>
      <w:tr>
        <w:trPr>
          <w:trHeight w:val="3408" w:hRule="atLeast"/>
        </w:trPr>
        <w:tc>
          <w:tcPr>
            <w:tcW w:w="1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79936">
                      <wp:simplePos x="0" y="0"/>
                      <wp:positionH relativeFrom="column">
                        <wp:posOffset>7372782</wp:posOffset>
                      </wp:positionH>
                      <wp:positionV relativeFrom="paragraph">
                        <wp:posOffset>7793</wp:posOffset>
                      </wp:positionV>
                      <wp:extent cx="889635" cy="1012190"/>
                      <wp:effectExtent l="0" t="0" r="0" b="0"/>
                      <wp:wrapNone/>
                      <wp:docPr id="9" name="Group 9" descr="A rectangle with letters and numbers  AI-generated content may be incorrect.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 descr="A rectangle with letters and numbers  AI-generated content may be incorrect."/>
                            <wpg:cNvGrpSpPr/>
                            <wpg:grpSpPr>
                              <a:xfrm>
                                <a:off x="0" y="0"/>
                                <a:ext cx="889635" cy="1012190"/>
                                <a:chExt cx="889635" cy="1012190"/>
                              </a:xfrm>
                            </wpg:grpSpPr>
                            <pic:pic>
                              <pic:nvPicPr>
                                <pic:cNvPr id="10" name="Image 10" descr="A rectangle with letters and numbers  AI-generated content may be incorrect.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5018" cy="10072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80.534058pt;margin-top:.613625pt;width:70.05pt;height:79.7pt;mso-position-horizontal-relative:column;mso-position-vertical-relative:paragraph;z-index:-16236544" id="docshapegroup8" coordorigin="11611,12" coordsize="1401,1594" alt="A rectangle with letters and numbers  AI-generated content may be incorrect.">
                      <v:shape style="position:absolute;left:11610;top:12;width:1394;height:1587" type="#_x0000_t75" id="docshape9" alt="A rectangle with letters and numbers  AI-generated content may be incorrect.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Shembuj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për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aktivitete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7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b/>
                <w:sz w:val="22"/>
              </w:rPr>
              <w:t>Aktivitet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individual: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Nxënësit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marrin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një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drejtkëndësh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në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vizatim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(anët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nuk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janë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paralele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boshtet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koordinative).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Një</w:t>
            </w:r>
          </w:p>
          <w:p>
            <w:pPr>
              <w:pStyle w:val="TableParagraph"/>
              <w:spacing w:line="261" w:lineRule="auto" w:before="19"/>
              <w:ind w:right="179"/>
              <w:rPr>
                <w:sz w:val="22"/>
              </w:rPr>
            </w:pPr>
            <w:r>
              <w:rPr>
                <w:sz w:val="22"/>
              </w:rPr>
              <w:t>kulm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koordinatat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(0,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–5)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barazimi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drejtëzës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njërës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nga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brinjët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është</w:t>
            </w:r>
            <w:r>
              <w:rPr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y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-2</w:t>
            </w:r>
            <w:r>
              <w:rPr>
                <w:i/>
                <w:sz w:val="22"/>
              </w:rPr>
              <w:t>x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sz w:val="22"/>
              </w:rPr>
              <w:t>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Nxënësit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duhet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përcaktojnë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koordinatat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secilit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kulm të drejtkëndëshit dhe të përllogarisin sipërfaqen e tij.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57"/>
              <w:ind w:left="0"/>
              <w:rPr>
                <w:sz w:val="22"/>
              </w:rPr>
            </w:pPr>
          </w:p>
          <w:p>
            <w:pPr>
              <w:pStyle w:val="TableParagraph"/>
              <w:spacing w:line="280" w:lineRule="atLeast"/>
              <w:rPr>
                <w:sz w:val="22"/>
              </w:rPr>
            </w:pPr>
            <w:r>
              <w:rPr>
                <w:b/>
                <w:sz w:val="22"/>
              </w:rPr>
              <w:t>Zgjidhje e problemeve: </w:t>
            </w:r>
            <w:r>
              <w:rPr>
                <w:sz w:val="22"/>
              </w:rPr>
              <w:t>Nxënësit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 marrin për shqyrtim problemin në vijim: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„Në një laborator me kushte ideale për jetesë ka tre lloje bakteriesh: eshtëria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koli,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Clostridium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perfringens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Mycobacterium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tuberculosis.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Periudha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riprodhuese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(koha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ndërmjet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ndarjeve)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Escherichia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coli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është</w:t>
            </w:r>
          </w:p>
        </w:tc>
      </w:tr>
    </w:tbl>
    <w:p>
      <w:pPr>
        <w:pStyle w:val="TableParagraph"/>
        <w:spacing w:after="0" w:line="280" w:lineRule="atLeast"/>
        <w:rPr>
          <w:sz w:val="22"/>
        </w:rPr>
        <w:sectPr>
          <w:pgSz w:w="15840" w:h="12240" w:orient="landscape"/>
          <w:pgMar w:top="1380" w:bottom="280" w:left="1080" w:right="1080"/>
        </w:sectPr>
      </w:pPr>
    </w:p>
    <w:p>
      <w:pPr>
        <w:spacing w:line="240" w:lineRule="auto" w:before="11"/>
        <w:rPr>
          <w:sz w:val="4"/>
        </w:rPr>
      </w:pPr>
    </w:p>
    <w:tbl>
      <w:tblPr>
        <w:tblW w:w="0" w:type="auto"/>
        <w:jc w:val="left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23"/>
      </w:tblGrid>
      <w:tr>
        <w:trPr>
          <w:trHeight w:val="7879" w:hRule="atLeast"/>
        </w:trPr>
        <w:tc>
          <w:tcPr>
            <w:tcW w:w="13223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minuta,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Clostridium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perfringens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është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minuta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Mycobacterium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tuberculosis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është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24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minuta.</w:t>
            </w:r>
          </w:p>
          <w:p>
            <w:pPr>
              <w:pStyle w:val="TableParagraph"/>
              <w:spacing w:line="403" w:lineRule="auto" w:before="20"/>
              <w:ind w:right="1886"/>
              <w:rPr>
                <w:sz w:val="22"/>
              </w:rPr>
            </w:pPr>
            <w:r>
              <w:rPr>
                <w:sz w:val="22"/>
              </w:rPr>
              <w:t>Në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fillim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eksperimentit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afërsisht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nga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·10⁷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baktere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nga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secili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lloj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supozohet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asnjë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bakter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nuk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vdesë.“ Nxënësit duhet të llogarisin sa baktere do të ketë pas 1 ore dhe ta arsyetojnë përgjigjen e tyre.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92"/>
              <w:ind w:left="0"/>
              <w:rPr>
                <w:sz w:val="22"/>
              </w:rPr>
            </w:pPr>
          </w:p>
          <w:p>
            <w:pPr>
              <w:pStyle w:val="TableParagraph"/>
              <w:spacing w:line="261" w:lineRule="auto" w:before="1"/>
              <w:ind w:right="5982"/>
              <w:rPr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80448">
                      <wp:simplePos x="0" y="0"/>
                      <wp:positionH relativeFrom="column">
                        <wp:posOffset>4744970</wp:posOffset>
                      </wp:positionH>
                      <wp:positionV relativeFrom="paragraph">
                        <wp:posOffset>-120717</wp:posOffset>
                      </wp:positionV>
                      <wp:extent cx="3536315" cy="737235"/>
                      <wp:effectExtent l="0" t="0" r="0" b="0"/>
                      <wp:wrapNone/>
                      <wp:docPr id="11" name="Group 11" descr="A screenshot of a computer  AI-generated content may be incorrect.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 descr="A screenshot of a computer  AI-generated content may be incorrect."/>
                            <wpg:cNvGrpSpPr/>
                            <wpg:grpSpPr>
                              <a:xfrm>
                                <a:off x="0" y="0"/>
                                <a:ext cx="3536315" cy="737235"/>
                                <a:chExt cx="3536315" cy="737235"/>
                              </a:xfrm>
                            </wpg:grpSpPr>
                            <pic:pic>
                              <pic:nvPicPr>
                                <pic:cNvPr id="12" name="Image 12" descr="A screenshot of a computer  AI-generated content may be incorrect.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60909" cy="7420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73.619751pt;margin-top:-9.505324pt;width:278.45pt;height:58.05pt;mso-position-horizontal-relative:column;mso-position-vertical-relative:paragraph;z-index:-16236032" id="docshapegroup10" coordorigin="7472,-190" coordsize="5569,1161" alt="A screenshot of a computer  AI-generated content may be incorrect.">
                      <v:shape style="position:absolute;left:7472;top:-191;width:5608;height:1169" type="#_x0000_t75" id="docshape11" alt="A screenshot of a computer  AI-generated content may be incorrect.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Detyrë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në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grup: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Nxënësit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marrin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barazime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duhet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t’i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renditin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në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renditjen e saktë, për të arritur zgjidhjen e saktë të ekuacionit fillestar. Disa nga</w:t>
            </w:r>
          </w:p>
          <w:p>
            <w:pPr>
              <w:pStyle w:val="TableParagraph"/>
              <w:spacing w:line="256" w:lineRule="auto"/>
              <w:ind w:right="5982"/>
              <w:rPr>
                <w:sz w:val="22"/>
              </w:rPr>
            </w:pPr>
            <w:r>
              <w:rPr>
                <w:sz w:val="22"/>
              </w:rPr>
              <w:t>ekuacionet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nuk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janë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sakta.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Nxënësit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ndahen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grupe,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identifikojnë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gabimet e bëra gjatë zgjidhjes që kanë çuar në ekuacione të pasakta.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257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b/>
                <w:sz w:val="22"/>
              </w:rPr>
              <w:t>Zgjidhje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problemeve: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z w:val="22"/>
              </w:rPr>
              <w:t>Panele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diellore</w:t>
            </w:r>
          </w:p>
          <w:p>
            <w:pPr>
              <w:pStyle w:val="TableParagraph"/>
              <w:spacing w:line="261" w:lineRule="auto" w:before="178"/>
              <w:ind w:right="95"/>
              <w:rPr>
                <w:sz w:val="22"/>
              </w:rPr>
            </w:pPr>
            <w:r>
              <w:rPr>
                <w:sz w:val="22"/>
              </w:rPr>
              <w:t>Është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nevojshme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vendoset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një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sistem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diellor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për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një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shtëpi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konsumon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5000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(vat-orë)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energji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elektrike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ditë.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dispozicion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janë panele diellore që prodhojnë 250 W secili, ndërsa Dielli ndriçon për 6 orë në ditë.</w:t>
            </w:r>
          </w:p>
          <w:p>
            <w:pPr>
              <w:pStyle w:val="TableParagraph"/>
              <w:spacing w:before="154"/>
              <w:rPr>
                <w:sz w:val="22"/>
              </w:rPr>
            </w:pPr>
            <w:r>
              <w:rPr>
                <w:sz w:val="22"/>
              </w:rPr>
              <w:t>Nxënësit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duhet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shpjegojnë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llogarisin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panele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diellore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nevojiten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për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përmbushur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nevojën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ditore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për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energji.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1"/>
              <w:ind w:left="0"/>
              <w:rPr>
                <w:sz w:val="22"/>
              </w:rPr>
            </w:pPr>
          </w:p>
          <w:p>
            <w:pPr>
              <w:pStyle w:val="TableParagraph"/>
              <w:spacing w:line="256" w:lineRule="auto" w:before="1"/>
              <w:ind w:right="95"/>
              <w:rPr>
                <w:sz w:val="22"/>
              </w:rPr>
            </w:pPr>
            <w:r>
              <w:rPr>
                <w:b/>
                <w:sz w:val="22"/>
              </w:rPr>
              <w:t>Aktivitet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individual: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z w:val="22"/>
              </w:rPr>
              <w:t>Nxënësit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duhet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llogarisin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kushton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një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natë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Ohër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për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një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rritur,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për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një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fëmijë.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Familja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Kostovi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paguar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8 800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denarë për dy të rritur dhe tre fëmijë,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ndërsa familja Pavllovski ka paguar 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denarë për tre të rritur dhe dy fëmijë. Pasi të zgjidhet problemi, mund të zhvillohet diskutim mbi mënyrat e zgjidhjes së problemit.</w:t>
            </w:r>
          </w:p>
        </w:tc>
      </w:tr>
      <w:tr>
        <w:trPr>
          <w:trHeight w:val="897" w:hRule="atLeast"/>
        </w:trPr>
        <w:tc>
          <w:tcPr>
            <w:tcW w:w="13223" w:type="dxa"/>
            <w:shd w:val="clear" w:color="auto" w:fill="A4C8EB"/>
          </w:tcPr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  <w:r>
              <w:rPr>
                <w:spacing w:val="-4"/>
                <w:sz w:val="22"/>
              </w:rPr>
              <w:t>Tema:</w:t>
            </w:r>
            <w:r>
              <w:rPr>
                <w:spacing w:val="-5"/>
                <w:sz w:val="22"/>
              </w:rPr>
              <w:t> </w:t>
            </w:r>
            <w:r>
              <w:rPr>
                <w:b/>
                <w:i/>
                <w:spacing w:val="-2"/>
                <w:sz w:val="22"/>
              </w:rPr>
              <w:t>GJEOMETRI</w:t>
            </w:r>
          </w:p>
          <w:p>
            <w:pPr>
              <w:pStyle w:val="TableParagraph"/>
              <w:spacing w:before="183"/>
              <w:rPr>
                <w:sz w:val="22"/>
              </w:rPr>
            </w:pPr>
            <w:r>
              <w:rPr>
                <w:sz w:val="22"/>
              </w:rPr>
              <w:t>Gjithsej: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24</w:t>
            </w:r>
            <w:r>
              <w:rPr>
                <w:spacing w:val="-5"/>
                <w:sz w:val="22"/>
              </w:rPr>
              <w:t> orë</w:t>
            </w:r>
          </w:p>
        </w:tc>
      </w:tr>
      <w:tr>
        <w:trPr>
          <w:trHeight w:val="451" w:hRule="atLeast"/>
        </w:trPr>
        <w:tc>
          <w:tcPr>
            <w:tcW w:w="13223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  <w:r>
              <w:rPr>
                <w:b/>
                <w:sz w:val="22"/>
              </w:rPr>
              <w:t>Rezultatet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të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nxënit:</w:t>
            </w:r>
          </w:p>
        </w:tc>
      </w:tr>
    </w:tbl>
    <w:p>
      <w:pPr>
        <w:pStyle w:val="TableParagraph"/>
        <w:spacing w:after="0"/>
        <w:rPr>
          <w:b/>
          <w:sz w:val="22"/>
        </w:rPr>
        <w:sectPr>
          <w:pgSz w:w="15840" w:h="12240" w:orient="landscape"/>
          <w:pgMar w:top="1380" w:bottom="280" w:left="1080" w:right="1080"/>
        </w:sectPr>
      </w:pPr>
    </w:p>
    <w:p>
      <w:pPr>
        <w:spacing w:line="240" w:lineRule="auto" w:before="11"/>
        <w:rPr>
          <w:sz w:val="4"/>
        </w:rPr>
      </w:pPr>
    </w:p>
    <w:tbl>
      <w:tblPr>
        <w:tblW w:w="0" w:type="auto"/>
        <w:jc w:val="left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3"/>
        <w:gridCol w:w="9430"/>
      </w:tblGrid>
      <w:tr>
        <w:trPr>
          <w:trHeight w:val="2251" w:hRule="atLeast"/>
        </w:trPr>
        <w:tc>
          <w:tcPr>
            <w:tcW w:w="13213" w:type="dxa"/>
            <w:gridSpan w:val="2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Nxënësi/Nxënësja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jetë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i/e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aftë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të: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823" w:val="left" w:leader="none"/>
              </w:tabs>
              <w:spacing w:line="240" w:lineRule="auto" w:before="183" w:after="0"/>
              <w:ind w:left="823" w:right="0" w:hanging="358"/>
              <w:jc w:val="left"/>
              <w:rPr>
                <w:sz w:val="22"/>
              </w:rPr>
            </w:pPr>
            <w:r>
              <w:rPr>
                <w:sz w:val="22"/>
              </w:rPr>
              <w:t>Përdorë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njohuritë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për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vektorët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për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zgjidhur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probleme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në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kontekstin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STEM-</w:t>
            </w:r>
            <w:r>
              <w:rPr>
                <w:spacing w:val="-5"/>
                <w:sz w:val="22"/>
              </w:rPr>
              <w:t>it.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823" w:val="left" w:leader="none"/>
              </w:tabs>
              <w:spacing w:line="240" w:lineRule="auto" w:before="183" w:after="0"/>
              <w:ind w:left="823" w:right="0" w:hanging="358"/>
              <w:jc w:val="left"/>
              <w:rPr>
                <w:sz w:val="22"/>
              </w:rPr>
            </w:pPr>
            <w:r>
              <w:rPr>
                <w:sz w:val="22"/>
              </w:rPr>
              <w:t>Zbatojë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njohuritë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për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sinusin,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kosinusin,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tangjentin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kotangjentin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në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zgjidhjen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problemeve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në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kontekst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real.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823" w:val="left" w:leader="none"/>
              </w:tabs>
              <w:spacing w:line="240" w:lineRule="auto" w:before="178" w:after="0"/>
              <w:ind w:left="823" w:right="0" w:hanging="358"/>
              <w:jc w:val="left"/>
              <w:rPr>
                <w:sz w:val="22"/>
              </w:rPr>
            </w:pPr>
            <w:r>
              <w:rPr>
                <w:sz w:val="22"/>
              </w:rPr>
              <w:t>Përdorë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vetitë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formave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2D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për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zgjidhur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probleme.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823" w:val="left" w:leader="none"/>
              </w:tabs>
              <w:spacing w:line="240" w:lineRule="auto" w:before="183" w:after="0"/>
              <w:ind w:left="823" w:right="0" w:hanging="358"/>
              <w:jc w:val="left"/>
              <w:rPr>
                <w:sz w:val="22"/>
              </w:rPr>
            </w:pPr>
            <w:r>
              <w:rPr>
                <w:sz w:val="22"/>
              </w:rPr>
              <w:t>Zgjidhë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detyra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nga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ngjashmëria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situata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reale.</w:t>
            </w:r>
          </w:p>
        </w:tc>
      </w:tr>
      <w:tr>
        <w:trPr>
          <w:trHeight w:val="443" w:hRule="atLeast"/>
        </w:trPr>
        <w:tc>
          <w:tcPr>
            <w:tcW w:w="3783" w:type="dxa"/>
            <w:tcBorders>
              <w:bottom w:val="dashSmallGap" w:sz="2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Përmbajtjet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(dhe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nocionet):</w:t>
            </w:r>
          </w:p>
        </w:tc>
        <w:tc>
          <w:tcPr>
            <w:tcW w:w="9430" w:type="dxa"/>
            <w:tcBorders>
              <w:bottom w:val="dashSmallGap" w:sz="2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Standardet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vlerësimit:</w:t>
            </w:r>
          </w:p>
        </w:tc>
      </w:tr>
      <w:tr>
        <w:trPr>
          <w:trHeight w:val="3238" w:hRule="atLeast"/>
        </w:trPr>
        <w:tc>
          <w:tcPr>
            <w:tcW w:w="3783" w:type="dxa"/>
            <w:tcBorders>
              <w:top w:val="dashSmallGap" w:sz="2" w:space="0" w:color="000000"/>
              <w:bottom w:val="dashSmallGap" w:sz="4" w:space="0" w:color="000000"/>
            </w:tcBorders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825" w:val="left" w:leader="none"/>
              </w:tabs>
              <w:spacing w:line="240" w:lineRule="auto" w:before="2" w:after="0"/>
              <w:ind w:left="825" w:right="0" w:hanging="36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Vektorë</w:t>
            </w:r>
          </w:p>
          <w:p>
            <w:pPr>
              <w:pStyle w:val="TableParagraph"/>
              <w:spacing w:line="256" w:lineRule="auto" w:before="188"/>
              <w:rPr>
                <w:sz w:val="22"/>
              </w:rPr>
            </w:pPr>
            <w:r>
              <w:rPr>
                <w:sz w:val="22"/>
              </w:rPr>
              <w:t>(vektor, drejtim, kahje, intensitet, vektorë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kolinearë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barabartë, vektor i kundërt, vektor njësie)</w:t>
            </w:r>
          </w:p>
        </w:tc>
        <w:tc>
          <w:tcPr>
            <w:tcW w:w="9430" w:type="dxa"/>
            <w:tcBorders>
              <w:top w:val="dashSmallGap" w:sz="2" w:space="0" w:color="000000"/>
              <w:bottom w:val="dashSmallGap" w:sz="4" w:space="0" w:color="000000"/>
            </w:tcBorders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826" w:val="left" w:leader="none"/>
              </w:tabs>
              <w:spacing w:line="240" w:lineRule="auto" w:before="2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dallon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njeh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vektorin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një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segment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drejtë.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826" w:val="left" w:leader="none"/>
              </w:tabs>
              <w:spacing w:line="240" w:lineRule="auto" w:before="186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Vizaton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vektor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sipas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udhëzimeve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dhëna.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826" w:val="left" w:leader="none"/>
              </w:tabs>
              <w:spacing w:line="240" w:lineRule="auto" w:before="180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Llogarit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modulin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(intensitetin)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vektorëve.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826" w:val="left" w:leader="none"/>
              </w:tabs>
              <w:spacing w:line="240" w:lineRule="auto" w:before="181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Mblidh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zbrit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vektorë.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826" w:val="left" w:leader="none"/>
              </w:tabs>
              <w:spacing w:line="240" w:lineRule="auto" w:before="181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Shumëzon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një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vektor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një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numër.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826" w:val="left" w:leader="none"/>
              </w:tabs>
              <w:spacing w:line="240" w:lineRule="auto" w:before="181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Shpreh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një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vektor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vektorëve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tjerë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dhënë.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826" w:val="left" w:leader="none"/>
              </w:tabs>
              <w:spacing w:line="240" w:lineRule="auto" w:before="180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Zgjidh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probleme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zbatimin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vektorëve</w:t>
            </w:r>
          </w:p>
        </w:tc>
      </w:tr>
      <w:tr>
        <w:trPr>
          <w:trHeight w:val="3269" w:hRule="atLeast"/>
        </w:trPr>
        <w:tc>
          <w:tcPr>
            <w:tcW w:w="3783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825" w:val="left" w:leader="none"/>
              </w:tabs>
              <w:spacing w:line="280" w:lineRule="exact" w:before="0" w:after="0"/>
              <w:ind w:left="825" w:right="0" w:hanging="36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Trigonometria</w:t>
            </w:r>
          </w:p>
          <w:p>
            <w:pPr>
              <w:pStyle w:val="TableParagraph"/>
              <w:spacing w:line="259" w:lineRule="auto" w:before="183"/>
              <w:ind w:right="132"/>
              <w:rPr>
                <w:sz w:val="22"/>
              </w:rPr>
            </w:pPr>
            <w:r>
              <w:rPr>
                <w:sz w:val="22"/>
              </w:rPr>
              <w:t>(sinus,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kosinus,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tangjent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kotangjent i një këndi të mprehtë në trekëndësh </w:t>
            </w:r>
            <w:r>
              <w:rPr>
                <w:spacing w:val="-2"/>
                <w:sz w:val="22"/>
              </w:rPr>
              <w:t>kënddrejtë)</w:t>
            </w:r>
          </w:p>
        </w:tc>
        <w:tc>
          <w:tcPr>
            <w:tcW w:w="9430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52" w:lineRule="auto" w:before="4" w:after="0"/>
              <w:ind w:left="826" w:right="752" w:hanging="360"/>
              <w:jc w:val="left"/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përkufizon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shkruan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sinusin,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kosinusin,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tangjentin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kotangjentin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një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këndi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të mprehtë në trekëndësh kënddrejtë.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40" w:lineRule="auto" w:before="169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interpreton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ndryshimin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funksioneve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trigonometrike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për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kënd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nga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0°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në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90°.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56" w:lineRule="auto" w:before="185" w:after="0"/>
              <w:ind w:left="826" w:right="858" w:hanging="360"/>
              <w:jc w:val="left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zbaton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vlerat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funksioneve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trigonometrike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për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këndet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30°,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45°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60°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zgjidhjen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 </w:t>
            </w:r>
            <w:r>
              <w:rPr>
                <w:spacing w:val="-2"/>
                <w:sz w:val="22"/>
              </w:rPr>
              <w:t>ushtrimeve.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56" w:lineRule="auto" w:before="168" w:after="0"/>
              <w:ind w:left="826" w:right="901" w:hanging="360"/>
              <w:jc w:val="left"/>
              <w:rPr>
                <w:sz w:val="22"/>
              </w:rPr>
            </w:pPr>
            <w:r>
              <w:rPr>
                <w:sz w:val="22"/>
              </w:rPr>
              <w:t>Zgjidh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trekëndësh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kënddrejtë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përdorimin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teoremës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së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Pitagorës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funksioneve </w:t>
            </w:r>
            <w:r>
              <w:rPr>
                <w:spacing w:val="-2"/>
                <w:sz w:val="22"/>
              </w:rPr>
              <w:t>trigonometrike.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91" w:lineRule="exact" w:before="140" w:after="0"/>
              <w:ind w:left="826" w:right="0" w:hanging="360"/>
              <w:jc w:val="left"/>
              <w:rPr>
                <w:rFonts w:ascii="Cambria Math" w:hAnsi="Cambria Math" w:eastAsia="Cambria Math"/>
                <w:sz w:val="22"/>
              </w:rPr>
            </w:pPr>
            <w:r>
              <w:rPr>
                <w:sz w:val="22"/>
              </w:rPr>
              <w:t>Llogarit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sipërfaqen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një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trekëndëshi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formulën</w:t>
            </w:r>
            <w:r>
              <w:rPr>
                <w:spacing w:val="41"/>
                <w:sz w:val="22"/>
              </w:rPr>
              <w:t> </w:t>
            </w:r>
            <w:r>
              <w:rPr>
                <w:rFonts w:ascii="Cambria Math" w:hAnsi="Cambria Math" w:eastAsia="Cambria Math"/>
                <w:sz w:val="22"/>
              </w:rPr>
              <w:t>𝑃</w:t>
            </w:r>
            <w:r>
              <w:rPr>
                <w:rFonts w:ascii="Cambria Math" w:hAnsi="Cambria Math" w:eastAsia="Cambria Math"/>
                <w:spacing w:val="17"/>
                <w:sz w:val="22"/>
              </w:rPr>
              <w:t> </w:t>
            </w:r>
            <w:r>
              <w:rPr>
                <w:rFonts w:ascii="Cambria Math" w:hAnsi="Cambria Math" w:eastAsia="Cambria Math"/>
                <w:sz w:val="22"/>
              </w:rPr>
              <w:t>=</w:t>
            </w:r>
            <w:r>
              <w:rPr>
                <w:rFonts w:ascii="Cambria Math" w:hAnsi="Cambria Math" w:eastAsia="Cambria Math"/>
                <w:spacing w:val="3"/>
                <w:sz w:val="22"/>
              </w:rPr>
              <w:t> </w:t>
            </w:r>
            <w:r>
              <w:rPr>
                <w:rFonts w:ascii="Cambria Math" w:hAnsi="Cambria Math" w:eastAsia="Cambria Math"/>
                <w:position w:val="13"/>
                <w:sz w:val="16"/>
              </w:rPr>
              <w:t>1 </w:t>
            </w:r>
            <w:r>
              <w:rPr>
                <w:rFonts w:ascii="Cambria Math" w:hAnsi="Cambria Math" w:eastAsia="Cambria Math"/>
                <w:sz w:val="22"/>
              </w:rPr>
              <w:t>𝑎𝑏 ∙</w:t>
            </w:r>
            <w:r>
              <w:rPr>
                <w:rFonts w:ascii="Cambria Math" w:hAnsi="Cambria Math" w:eastAsia="Cambria Math"/>
                <w:spacing w:val="-6"/>
                <w:sz w:val="22"/>
              </w:rPr>
              <w:t> </w:t>
            </w:r>
            <w:r>
              <w:rPr>
                <w:rFonts w:ascii="Cambria Math" w:hAnsi="Cambria Math" w:eastAsia="Cambria Math"/>
                <w:spacing w:val="-2"/>
                <w:sz w:val="22"/>
              </w:rPr>
              <w:t>𝑠𝑖𝑛𝛾.</w:t>
            </w:r>
          </w:p>
          <w:p>
            <w:pPr>
              <w:pStyle w:val="TableParagraph"/>
              <w:spacing w:line="137" w:lineRule="exact"/>
              <w:ind w:left="2291"/>
              <w:jc w:val="center"/>
              <w:rPr>
                <w:rFonts w:ascii="Cambria Math"/>
                <w:sz w:val="16"/>
              </w:rPr>
            </w:pPr>
            <w:r>
              <w:rPr>
                <w:rFonts w:ascii="Cambria Math"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80960">
                      <wp:simplePos x="0" y="0"/>
                      <wp:positionH relativeFrom="column">
                        <wp:posOffset>3689350</wp:posOffset>
                      </wp:positionH>
                      <wp:positionV relativeFrom="paragraph">
                        <wp:posOffset>-51565</wp:posOffset>
                      </wp:positionV>
                      <wp:extent cx="58419" cy="9525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58419" cy="9525"/>
                                <a:chExt cx="58419" cy="952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58419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525">
                                      <a:moveTo>
                                        <a:pt x="579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57911" y="9449"/>
                                      </a:lnTo>
                                      <a:lnTo>
                                        <a:pt x="579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0.5pt;margin-top:-4.06029pt;width:4.6pt;height:.75pt;mso-position-horizontal-relative:column;mso-position-vertical-relative:paragraph;z-index:-16235520" id="docshapegroup12" coordorigin="5810,-81" coordsize="92,15">
                      <v:rect style="position:absolute;left:5810;top:-82;width:92;height:15" id="docshape13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Cambria Math"/>
                <w:spacing w:val="-10"/>
                <w:w w:val="105"/>
                <w:sz w:val="16"/>
              </w:rPr>
              <w:t>2</w:t>
            </w:r>
          </w:p>
        </w:tc>
      </w:tr>
    </w:tbl>
    <w:p>
      <w:pPr>
        <w:pStyle w:val="TableParagraph"/>
        <w:spacing w:after="0" w:line="137" w:lineRule="exact"/>
        <w:jc w:val="center"/>
        <w:rPr>
          <w:rFonts w:ascii="Cambria Math"/>
          <w:sz w:val="16"/>
        </w:rPr>
        <w:sectPr>
          <w:pgSz w:w="15840" w:h="12240" w:orient="landscape"/>
          <w:pgMar w:top="1380" w:bottom="280" w:left="1080" w:right="1080"/>
        </w:sectPr>
      </w:pPr>
    </w:p>
    <w:p>
      <w:pPr>
        <w:spacing w:line="240" w:lineRule="auto" w:before="11"/>
        <w:rPr>
          <w:sz w:val="4"/>
        </w:rPr>
      </w:pPr>
    </w:p>
    <w:tbl>
      <w:tblPr>
        <w:tblW w:w="0" w:type="auto"/>
        <w:jc w:val="left"/>
        <w:tblInd w:w="36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3"/>
        <w:gridCol w:w="9435"/>
      </w:tblGrid>
      <w:tr>
        <w:trPr>
          <w:trHeight w:val="753" w:hRule="atLeast"/>
        </w:trPr>
        <w:tc>
          <w:tcPr>
            <w:tcW w:w="37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4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826" w:val="left" w:leader="none"/>
              </w:tabs>
              <w:spacing w:line="256" w:lineRule="auto" w:before="4" w:after="0"/>
              <w:ind w:left="826" w:right="1064" w:hanging="360"/>
              <w:jc w:val="left"/>
              <w:rPr>
                <w:sz w:val="22"/>
              </w:rPr>
            </w:pPr>
            <w:r>
              <w:rPr>
                <w:sz w:val="22"/>
              </w:rPr>
              <w:t>Përdor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sinusin,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kosinusin,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tangjentin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kotangjentin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për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zgjidhjen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problemeve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në kontekstin STEM.</w:t>
            </w:r>
          </w:p>
        </w:tc>
      </w:tr>
      <w:tr>
        <w:trPr>
          <w:trHeight w:val="1963" w:hRule="atLeast"/>
        </w:trPr>
        <w:tc>
          <w:tcPr>
            <w:tcW w:w="37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825" w:val="left" w:leader="none"/>
              </w:tabs>
              <w:spacing w:line="280" w:lineRule="exact" w:before="0" w:after="0"/>
              <w:ind w:left="825" w:right="0" w:hanging="3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Forma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2D</w:t>
            </w:r>
          </w:p>
          <w:p>
            <w:pPr>
              <w:pStyle w:val="TableParagraph"/>
              <w:spacing w:line="256" w:lineRule="auto" w:before="182"/>
              <w:ind w:right="136"/>
              <w:rPr>
                <w:sz w:val="22"/>
              </w:rPr>
            </w:pPr>
            <w:r>
              <w:rPr>
                <w:sz w:val="22"/>
              </w:rPr>
              <w:t>(shumëkëndësh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rregullt,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katërkëndësh me tetivë dhe me tangjent, hark</w:t>
            </w:r>
          </w:p>
          <w:p>
            <w:pPr>
              <w:pStyle w:val="TableParagraph"/>
              <w:spacing w:line="256" w:lineRule="auto" w:before="7"/>
              <w:rPr>
                <w:sz w:val="22"/>
              </w:rPr>
            </w:pPr>
            <w:r>
              <w:rPr>
                <w:spacing w:val="-2"/>
                <w:sz w:val="22"/>
              </w:rPr>
              <w:t>rrethor,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kënd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qendror,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kënd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periferik, </w:t>
            </w:r>
            <w:r>
              <w:rPr>
                <w:sz w:val="22"/>
              </w:rPr>
              <w:t>teorema e Talesit...)</w:t>
            </w:r>
          </w:p>
        </w:tc>
        <w:tc>
          <w:tcPr>
            <w:tcW w:w="94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826" w:val="left" w:leader="none"/>
              </w:tabs>
              <w:spacing w:line="256" w:lineRule="auto" w:before="4" w:after="0"/>
              <w:ind w:left="826" w:right="622" w:hanging="360"/>
              <w:jc w:val="left"/>
              <w:rPr>
                <w:sz w:val="22"/>
              </w:rPr>
            </w:pPr>
            <w:r>
              <w:rPr>
                <w:sz w:val="22"/>
              </w:rPr>
              <w:t>Llogarit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një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kënd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panjohur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në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trekëndësh,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katërkëndësh,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shumëkëndësh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rregullt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dhe rreth, duke përdorur vetitë e këndeve të transversales dhe këndeve në rreth.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826" w:val="left" w:leader="none"/>
              </w:tabs>
              <w:spacing w:line="256" w:lineRule="auto" w:before="163" w:after="0"/>
              <w:ind w:left="826" w:right="156" w:hanging="360"/>
              <w:jc w:val="left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zbaton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vetitë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ndërmjet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elementeve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formave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2D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(trekëndësh,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katërkëndësh,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shumëkëndësh i rregullt, rreth, kënd) në situata problemore.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826" w:val="left" w:leader="none"/>
              </w:tabs>
              <w:spacing w:line="240" w:lineRule="auto" w:before="162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Zbulon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model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gjeometrik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nga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forma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për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mbulimin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një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sipërfaqeje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caktuar.</w:t>
            </w:r>
          </w:p>
        </w:tc>
      </w:tr>
      <w:tr>
        <w:trPr>
          <w:trHeight w:val="2136" w:hRule="atLeast"/>
        </w:trPr>
        <w:tc>
          <w:tcPr>
            <w:tcW w:w="3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825" w:val="left" w:leader="none"/>
              </w:tabs>
              <w:spacing w:line="240" w:lineRule="auto" w:before="0" w:after="0"/>
              <w:ind w:left="825" w:right="0" w:hanging="36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Ngjashmëria</w:t>
            </w:r>
          </w:p>
          <w:p>
            <w:pPr>
              <w:pStyle w:val="TableParagraph"/>
              <w:spacing w:before="182"/>
              <w:rPr>
                <w:sz w:val="22"/>
              </w:rPr>
            </w:pPr>
            <w:r>
              <w:rPr>
                <w:spacing w:val="-2"/>
                <w:sz w:val="22"/>
              </w:rPr>
              <w:t>(koeficienti i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ngjashmërisë)</w:t>
            </w:r>
          </w:p>
        </w:tc>
        <w:tc>
          <w:tcPr>
            <w:tcW w:w="9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826" w:val="left" w:leader="none"/>
              </w:tabs>
              <w:spacing w:line="240" w:lineRule="auto" w:before="0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dallon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trekëndëshat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ngjashëm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që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përputhen.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826" w:val="left" w:leader="none"/>
              </w:tabs>
              <w:spacing w:line="240" w:lineRule="auto" w:before="180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Llogarit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gjatësinë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anëve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trekëndëshave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ngjashëm.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826" w:val="left" w:leader="none"/>
              </w:tabs>
              <w:spacing w:line="240" w:lineRule="auto" w:before="181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përdor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raportin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ndërmjet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sipërfaqeve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gjatësive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përkatëse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në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trekëndëshat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ngjashëm.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826" w:val="left" w:leader="none"/>
              </w:tabs>
              <w:spacing w:line="256" w:lineRule="auto" w:before="186" w:after="0"/>
              <w:ind w:left="826" w:right="818" w:hanging="360"/>
              <w:jc w:val="left"/>
              <w:rPr>
                <w:sz w:val="22"/>
              </w:rPr>
            </w:pPr>
            <w:r>
              <w:rPr>
                <w:sz w:val="22"/>
              </w:rPr>
              <w:t>Krijon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modele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për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paraqitjen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ngjashmërisë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ndërmjet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objekteve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duke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përdorur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softuer </w:t>
            </w:r>
            <w:r>
              <w:rPr>
                <w:spacing w:val="-2"/>
                <w:sz w:val="22"/>
              </w:rPr>
              <w:t>edukativ.</w:t>
            </w:r>
          </w:p>
        </w:tc>
      </w:tr>
      <w:tr>
        <w:trPr>
          <w:trHeight w:val="4196" w:hRule="atLeast"/>
        </w:trPr>
        <w:tc>
          <w:tcPr>
            <w:tcW w:w="1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Shembuj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për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aktivitete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92"/>
              <w:ind w:left="0"/>
              <w:rPr>
                <w:sz w:val="22"/>
              </w:rPr>
            </w:pPr>
          </w:p>
          <w:p>
            <w:pPr>
              <w:pStyle w:val="TableParagraph"/>
              <w:spacing w:line="271" w:lineRule="auto" w:before="1"/>
              <w:ind w:right="101"/>
              <w:rPr>
                <w:sz w:val="22"/>
              </w:rPr>
            </w:pPr>
            <w:r>
              <w:rPr>
                <w:b/>
                <w:sz w:val="22"/>
              </w:rPr>
              <w:t>Aktivitet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individual: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z w:val="22"/>
              </w:rPr>
              <w:t>Nxënësit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shpjegojnë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llogarisin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çfarë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distance nga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baza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 një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muri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duhet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vendoset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shkalla,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cila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prekë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majën e murit me lartësi 6 metra, nën një kënd prej </w:t>
            </w:r>
            <w:r>
              <w:rPr>
                <w:rFonts w:ascii="Cambria Math" w:hAnsi="Cambria Math"/>
                <w:sz w:val="22"/>
              </w:rPr>
              <w:t>60</w:t>
            </w:r>
            <w:r>
              <w:rPr>
                <w:rFonts w:ascii="Cambria Math" w:hAnsi="Cambria Math"/>
                <w:sz w:val="22"/>
                <w:vertAlign w:val="superscript"/>
              </w:rPr>
              <w:t>°</w:t>
            </w:r>
            <w:r>
              <w:rPr>
                <w:sz w:val="22"/>
                <w:vertAlign w:val="baseline"/>
              </w:rPr>
              <w:t>.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61"/>
              <w:ind w:left="0"/>
              <w:rPr>
                <w:sz w:val="22"/>
              </w:rPr>
            </w:pPr>
          </w:p>
          <w:p>
            <w:pPr>
              <w:pStyle w:val="TableParagraph"/>
              <w:spacing w:line="256" w:lineRule="auto"/>
              <w:ind w:right="3288"/>
              <w:rPr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81472">
                      <wp:simplePos x="0" y="0"/>
                      <wp:positionH relativeFrom="column">
                        <wp:posOffset>6385250</wp:posOffset>
                      </wp:positionH>
                      <wp:positionV relativeFrom="paragraph">
                        <wp:posOffset>-31120</wp:posOffset>
                      </wp:positionV>
                      <wp:extent cx="1727835" cy="1018540"/>
                      <wp:effectExtent l="0" t="0" r="0" b="0"/>
                      <wp:wrapNone/>
                      <wp:docPr id="15" name="Group 15" descr="A drawing of a rectangle  AI-generated content may be incorrect.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 descr="A drawing of a rectangle  AI-generated content may be incorrect."/>
                            <wpg:cNvGrpSpPr/>
                            <wpg:grpSpPr>
                              <a:xfrm>
                                <a:off x="0" y="0"/>
                                <a:ext cx="1727835" cy="1018540"/>
                                <a:chExt cx="1727835" cy="1018540"/>
                              </a:xfrm>
                            </wpg:grpSpPr>
                            <pic:pic>
                              <pic:nvPicPr>
                                <pic:cNvPr id="16" name="Image 16" descr="A drawing of a rectangle  AI-generated content may be incorrect.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3698" cy="10220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2.775635pt;margin-top:-2.450443pt;width:136.050pt;height:80.2pt;mso-position-horizontal-relative:column;mso-position-vertical-relative:paragraph;z-index:-16235008" id="docshapegroup14" coordorigin="10056,-49" coordsize="2721,1604" alt="A drawing of a rectangle  AI-generated content may be incorrect.">
                      <v:shape style="position:absolute;left:10055;top:-49;width:2731;height:1610" type="#_x0000_t75" id="docshape15" alt="A drawing of a rectangle  AI-generated content may be incorrect.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Zgjidhje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problemeve: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Nxënësit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zgjidhin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një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problem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trigonometrik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hapësirë,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konkretisht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duhet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të llogarisin këndin ndërmjet </w:t>
            </w:r>
            <w:r>
              <w:rPr>
                <w:i/>
                <w:sz w:val="22"/>
              </w:rPr>
              <w:t>CE </w:t>
            </w:r>
            <w:r>
              <w:rPr>
                <w:sz w:val="22"/>
              </w:rPr>
              <w:t>dhe </w:t>
            </w:r>
            <w:r>
              <w:rPr>
                <w:i/>
                <w:sz w:val="22"/>
              </w:rPr>
              <w:t>ABED </w:t>
            </w:r>
            <w:r>
              <w:rPr>
                <w:sz w:val="22"/>
              </w:rPr>
              <w:t>te një prizëm trekëndore me të dhëna të caktuara</w:t>
            </w:r>
          </w:p>
          <w:p>
            <w:pPr>
              <w:pStyle w:val="TableParagraph"/>
              <w:spacing w:before="170"/>
              <w:rPr>
                <w:sz w:val="22"/>
              </w:rPr>
            </w:pPr>
            <w:r>
              <w:rPr>
                <w:rFonts w:ascii="Cambria Math" w:hAnsi="Cambria Math" w:eastAsia="Cambria Math"/>
                <w:sz w:val="22"/>
              </w:rPr>
              <w:t>𝐸̅̅𝐵̅̅</w:t>
            </w:r>
            <w:r>
              <w:rPr>
                <w:rFonts w:ascii="Cambria Math" w:hAnsi="Cambria Math" w:eastAsia="Cambria Math"/>
                <w:spacing w:val="15"/>
                <w:sz w:val="22"/>
              </w:rPr>
              <w:t> </w:t>
            </w:r>
            <w:r>
              <w:rPr>
                <w:rFonts w:ascii="Cambria Math" w:hAnsi="Cambria Math" w:eastAsia="Cambria Math"/>
                <w:sz w:val="22"/>
              </w:rPr>
              <w:t>=</w:t>
            </w:r>
            <w:r>
              <w:rPr>
                <w:rFonts w:ascii="Cambria Math" w:hAnsi="Cambria Math" w:eastAsia="Cambria Math"/>
                <w:spacing w:val="12"/>
                <w:sz w:val="22"/>
              </w:rPr>
              <w:t> </w:t>
            </w:r>
            <w:r>
              <w:rPr>
                <w:rFonts w:ascii="Cambria Math" w:hAnsi="Cambria Math" w:eastAsia="Cambria Math"/>
                <w:sz w:val="22"/>
              </w:rPr>
              <w:t>12</w:t>
            </w:r>
            <w:r>
              <w:rPr>
                <w:rFonts w:ascii="Cambria Math" w:hAnsi="Cambria Math" w:eastAsia="Cambria Math"/>
                <w:spacing w:val="-4"/>
                <w:sz w:val="22"/>
              </w:rPr>
              <w:t> </w:t>
            </w:r>
            <w:r>
              <w:rPr>
                <w:rFonts w:ascii="Cambria Math" w:hAnsi="Cambria Math" w:eastAsia="Cambria Math"/>
                <w:sz w:val="22"/>
              </w:rPr>
              <w:t>см,</w:t>
            </w:r>
            <w:r>
              <w:rPr>
                <w:rFonts w:ascii="Cambria Math" w:hAnsi="Cambria Math" w:eastAsia="Cambria Math"/>
                <w:spacing w:val="-13"/>
                <w:sz w:val="22"/>
              </w:rPr>
              <w:t> </w:t>
            </w:r>
            <w:r>
              <w:rPr>
                <w:rFonts w:ascii="Cambria Math" w:hAnsi="Cambria Math" w:eastAsia="Cambria Math"/>
                <w:sz w:val="22"/>
              </w:rPr>
              <w:t>𝐴̅̅𝐶̅̅</w:t>
            </w:r>
            <w:r>
              <w:rPr>
                <w:rFonts w:ascii="Cambria Math" w:hAnsi="Cambria Math" w:eastAsia="Cambria Math"/>
                <w:spacing w:val="20"/>
                <w:sz w:val="22"/>
              </w:rPr>
              <w:t> </w:t>
            </w:r>
            <w:r>
              <w:rPr>
                <w:rFonts w:ascii="Cambria Math" w:hAnsi="Cambria Math" w:eastAsia="Cambria Math"/>
                <w:sz w:val="22"/>
              </w:rPr>
              <w:t>=</w:t>
            </w:r>
            <w:r>
              <w:rPr>
                <w:rFonts w:ascii="Cambria Math" w:hAnsi="Cambria Math" w:eastAsia="Cambria Math"/>
                <w:spacing w:val="12"/>
                <w:sz w:val="22"/>
              </w:rPr>
              <w:t> </w:t>
            </w:r>
            <w:r>
              <w:rPr>
                <w:rFonts w:ascii="Cambria Math" w:hAnsi="Cambria Math" w:eastAsia="Cambria Math"/>
                <w:sz w:val="22"/>
              </w:rPr>
              <w:t>6</w:t>
            </w:r>
            <w:r>
              <w:rPr>
                <w:rFonts w:ascii="Cambria Math" w:hAnsi="Cambria Math" w:eastAsia="Cambria Math"/>
                <w:spacing w:val="-4"/>
                <w:sz w:val="22"/>
              </w:rPr>
              <w:t> </w:t>
            </w:r>
            <w:r>
              <w:rPr>
                <w:rFonts w:ascii="Cambria Math" w:hAnsi="Cambria Math" w:eastAsia="Cambria Math"/>
                <w:sz w:val="22"/>
              </w:rPr>
              <w:t>см,</w:t>
            </w:r>
            <w:r>
              <w:rPr>
                <w:rFonts w:ascii="Cambria Math" w:hAnsi="Cambria Math" w:eastAsia="Cambria Math"/>
                <w:spacing w:val="-13"/>
                <w:sz w:val="22"/>
              </w:rPr>
              <w:t> </w:t>
            </w:r>
            <w:r>
              <w:rPr>
                <w:rFonts w:ascii="Cambria Math" w:hAnsi="Cambria Math" w:eastAsia="Cambria Math"/>
                <w:sz w:val="22"/>
              </w:rPr>
              <w:t>𝐴̅̅𝐵̅̅</w:t>
            </w:r>
            <w:r>
              <w:rPr>
                <w:rFonts w:ascii="Cambria Math" w:hAnsi="Cambria Math" w:eastAsia="Cambria Math"/>
                <w:spacing w:val="18"/>
                <w:sz w:val="22"/>
              </w:rPr>
              <w:t> </w:t>
            </w:r>
            <w:r>
              <w:rPr>
                <w:rFonts w:ascii="Cambria Math" w:hAnsi="Cambria Math" w:eastAsia="Cambria Math"/>
                <w:sz w:val="22"/>
              </w:rPr>
              <w:t>=</w:t>
            </w:r>
            <w:r>
              <w:rPr>
                <w:rFonts w:ascii="Cambria Math" w:hAnsi="Cambria Math" w:eastAsia="Cambria Math"/>
                <w:spacing w:val="11"/>
                <w:sz w:val="22"/>
              </w:rPr>
              <w:t> </w:t>
            </w:r>
            <w:r>
              <w:rPr>
                <w:rFonts w:ascii="Cambria Math" w:hAnsi="Cambria Math" w:eastAsia="Cambria Math"/>
                <w:sz w:val="22"/>
              </w:rPr>
              <w:t>5</w:t>
            </w:r>
            <w:r>
              <w:rPr>
                <w:rFonts w:ascii="Cambria Math" w:hAnsi="Cambria Math" w:eastAsia="Cambria Math"/>
                <w:spacing w:val="1"/>
                <w:sz w:val="22"/>
              </w:rPr>
              <w:t> </w:t>
            </w:r>
            <w:r>
              <w:rPr>
                <w:rFonts w:ascii="Cambria Math" w:hAnsi="Cambria Math" w:eastAsia="Cambria Math"/>
                <w:sz w:val="22"/>
              </w:rPr>
              <w:t>см</w:t>
            </w:r>
            <w:r>
              <w:rPr>
                <w:rFonts w:ascii="Cambria Math" w:hAnsi="Cambria Math" w:eastAsia="Cambria Math"/>
                <w:spacing w:val="4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"/>
                <w:sz w:val="22"/>
              </w:rPr>
              <w:t> </w:t>
            </w:r>
            <w:r>
              <w:rPr>
                <w:rFonts w:ascii="Cambria Math" w:hAnsi="Cambria Math" w:eastAsia="Cambria Math"/>
                <w:sz w:val="22"/>
              </w:rPr>
              <w:t>∡</w:t>
            </w:r>
            <w:r>
              <w:rPr>
                <w:rFonts w:ascii="Cambria Math" w:hAnsi="Cambria Math" w:eastAsia="Cambria Math"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BAC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90°.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pgSz w:w="15840" w:h="12240" w:orient="landscape"/>
          <w:pgMar w:top="1380" w:bottom="280" w:left="1080" w:right="1080"/>
        </w:sectPr>
      </w:pPr>
    </w:p>
    <w:p>
      <w:pPr>
        <w:spacing w:line="240" w:lineRule="auto" w:before="11"/>
        <w:rPr>
          <w:sz w:val="4"/>
        </w:rPr>
      </w:pPr>
    </w:p>
    <w:tbl>
      <w:tblPr>
        <w:tblW w:w="0" w:type="auto"/>
        <w:jc w:val="left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3"/>
        <w:gridCol w:w="9439"/>
      </w:tblGrid>
      <w:tr>
        <w:trPr>
          <w:trHeight w:val="3884" w:hRule="atLeast"/>
        </w:trPr>
        <w:tc>
          <w:tcPr>
            <w:tcW w:w="13222" w:type="dxa"/>
            <w:gridSpan w:val="2"/>
          </w:tcPr>
          <w:p>
            <w:pPr>
              <w:pStyle w:val="TableParagraph"/>
              <w:spacing w:before="184"/>
              <w:ind w:left="0"/>
              <w:rPr>
                <w:sz w:val="22"/>
              </w:rPr>
            </w:pPr>
          </w:p>
          <w:p>
            <w:pPr>
              <w:pStyle w:val="TableParagraph"/>
              <w:spacing w:line="266" w:lineRule="auto"/>
              <w:ind w:right="2906"/>
              <w:rPr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81984">
                      <wp:simplePos x="0" y="0"/>
                      <wp:positionH relativeFrom="column">
                        <wp:posOffset>6915480</wp:posOffset>
                      </wp:positionH>
                      <wp:positionV relativeFrom="paragraph">
                        <wp:posOffset>-120587</wp:posOffset>
                      </wp:positionV>
                      <wp:extent cx="1409700" cy="912494"/>
                      <wp:effectExtent l="0" t="0" r="0" b="0"/>
                      <wp:wrapNone/>
                      <wp:docPr id="17" name="Group 17" descr="A diagram of a triangle  AI-generated content may be incorrect.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 descr="A diagram of a triangle  AI-generated content may be incorrect."/>
                            <wpg:cNvGrpSpPr/>
                            <wpg:grpSpPr>
                              <a:xfrm>
                                <a:off x="0" y="0"/>
                                <a:ext cx="1409700" cy="912494"/>
                                <a:chExt cx="1409700" cy="912494"/>
                              </a:xfrm>
                            </wpg:grpSpPr>
                            <pic:pic>
                              <pic:nvPicPr>
                                <pic:cNvPr id="18" name="Image 18" descr="A diagram of a triangle  AI-generated content may be incorrect.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216" cy="9063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44.526001pt;margin-top:-9.495111pt;width:111pt;height:71.850pt;mso-position-horizontal-relative:column;mso-position-vertical-relative:paragraph;z-index:-16234496" id="docshapegroup16" coordorigin="10891,-190" coordsize="2220,1437" alt="A diagram of a triangle  AI-generated content may be incorrect.">
                      <v:shape style="position:absolute;left:10890;top:-190;width:2207;height:1428" type="#_x0000_t75" id="docshape17" alt="A diagram of a triangle  AI-generated content may be incorrect.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Aktivitet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individual: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Nxënësit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llogarisin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çfarë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lartësie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nga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toka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jetë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lëkundësja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gjatësi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centimetra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në këndin maksimal deri në </w:t>
            </w:r>
            <w:r>
              <w:rPr>
                <w:rFonts w:ascii="Cambria Math" w:hAnsi="Cambria Math"/>
                <w:sz w:val="22"/>
              </w:rPr>
              <w:t>30</w:t>
            </w:r>
            <w:r>
              <w:rPr>
                <w:rFonts w:ascii="Cambria Math" w:hAnsi="Cambria Math"/>
                <w:sz w:val="22"/>
                <w:vertAlign w:val="superscript"/>
              </w:rPr>
              <w:t>°</w:t>
            </w:r>
            <w:r>
              <w:rPr>
                <w:rFonts w:ascii="Cambria Math" w:hAnsi="Cambria Math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.</w:t>
            </w:r>
          </w:p>
          <w:p>
            <w:pPr>
              <w:pStyle w:val="TableParagraph"/>
              <w:spacing w:line="271" w:lineRule="auto" w:before="153"/>
              <w:ind w:right="2609"/>
              <w:rPr>
                <w:sz w:val="22"/>
              </w:rPr>
            </w:pPr>
            <w:r>
              <w:rPr>
                <w:sz w:val="22"/>
              </w:rPr>
              <w:t>Më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pas,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nxënësit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diskutojnë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mund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llogaritet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distanca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nga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toka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lëkundësja,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nëse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këndi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ndryshon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nga vlera </w:t>
            </w:r>
            <w:r>
              <w:rPr>
                <w:rFonts w:ascii="Cambria Math" w:hAnsi="Cambria Math"/>
                <w:sz w:val="22"/>
              </w:rPr>
              <w:t>0</w:t>
            </w:r>
            <w:r>
              <w:rPr>
                <w:rFonts w:ascii="Cambria Math" w:hAnsi="Cambria Math"/>
                <w:sz w:val="22"/>
                <w:vertAlign w:val="superscript"/>
              </w:rPr>
              <w:t>°</w:t>
            </w:r>
            <w:r>
              <w:rPr>
                <w:rFonts w:ascii="Cambria Math" w:hAnsi="Cambria Math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deri në </w:t>
            </w:r>
            <w:r>
              <w:rPr>
                <w:rFonts w:ascii="Cambria Math" w:hAnsi="Cambria Math"/>
                <w:sz w:val="22"/>
                <w:vertAlign w:val="baseline"/>
              </w:rPr>
              <w:t>30</w:t>
            </w:r>
            <w:r>
              <w:rPr>
                <w:rFonts w:ascii="Cambria Math" w:hAnsi="Cambria Math"/>
                <w:sz w:val="22"/>
                <w:vertAlign w:val="superscript"/>
              </w:rPr>
              <w:t>°</w:t>
            </w:r>
            <w:r>
              <w:rPr>
                <w:sz w:val="22"/>
                <w:vertAlign w:val="baseline"/>
              </w:rPr>
              <w:t>.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56"/>
              <w:ind w:left="0"/>
              <w:rPr>
                <w:sz w:val="22"/>
              </w:rPr>
            </w:pPr>
          </w:p>
          <w:p>
            <w:pPr>
              <w:pStyle w:val="TableParagraph"/>
              <w:spacing w:line="259" w:lineRule="auto"/>
              <w:rPr>
                <w:sz w:val="22"/>
              </w:rPr>
            </w:pPr>
            <w:r>
              <w:rPr>
                <w:b/>
                <w:sz w:val="22"/>
              </w:rPr>
              <w:t>Aktivitet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hulumtues: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Nxënësit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bëjnë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kërkime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në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grupe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për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aplikimin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trigonometrisë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në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jetën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reale.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Çdo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grup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merr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një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fushë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caktuar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për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 hulumtuar,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nëse në të aplikohet trigonometria dhe të japë shembuj konkretë, si për shembull: mjekësi,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arkitekturë, ndërtimtari,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astronomi, aviacion, etj. Rezultatet e marra i prezantojnë para nxënësve të tjerë.</w:t>
            </w:r>
          </w:p>
        </w:tc>
      </w:tr>
      <w:tr>
        <w:trPr>
          <w:trHeight w:val="897" w:hRule="atLeast"/>
        </w:trPr>
        <w:tc>
          <w:tcPr>
            <w:tcW w:w="13222" w:type="dxa"/>
            <w:gridSpan w:val="2"/>
            <w:shd w:val="clear" w:color="auto" w:fill="A4C8EB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  <w:r>
              <w:rPr>
                <w:spacing w:val="-4"/>
                <w:sz w:val="22"/>
              </w:rPr>
              <w:t>Tema:</w:t>
            </w:r>
            <w:r>
              <w:rPr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MATJA</w:t>
            </w:r>
          </w:p>
          <w:p>
            <w:pPr>
              <w:pStyle w:val="TableParagraph"/>
              <w:spacing w:before="177"/>
              <w:rPr>
                <w:sz w:val="22"/>
              </w:rPr>
            </w:pPr>
            <w:r>
              <w:rPr>
                <w:sz w:val="22"/>
              </w:rPr>
              <w:t>Gjithsej: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5"/>
                <w:sz w:val="22"/>
              </w:rPr>
              <w:t> orë</w:t>
            </w:r>
          </w:p>
        </w:tc>
      </w:tr>
      <w:tr>
        <w:trPr>
          <w:trHeight w:val="1800" w:hRule="atLeast"/>
        </w:trPr>
        <w:tc>
          <w:tcPr>
            <w:tcW w:w="13222" w:type="dxa"/>
            <w:gridSpan w:val="2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Rezultatet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të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nxënit:</w:t>
            </w:r>
          </w:p>
          <w:p>
            <w:pPr>
              <w:pStyle w:val="TableParagraph"/>
              <w:spacing w:before="183"/>
              <w:rPr>
                <w:sz w:val="22"/>
              </w:rPr>
            </w:pPr>
            <w:r>
              <w:rPr>
                <w:sz w:val="22"/>
              </w:rPr>
              <w:t>Nxënësi/Nxënësja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jetë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i/e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aftë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të: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823" w:val="left" w:leader="none"/>
              </w:tabs>
              <w:spacing w:line="240" w:lineRule="auto" w:before="183" w:after="0"/>
              <w:ind w:left="823" w:right="0" w:hanging="358"/>
              <w:jc w:val="left"/>
              <w:rPr>
                <w:sz w:val="22"/>
              </w:rPr>
            </w:pPr>
            <w:r>
              <w:rPr>
                <w:sz w:val="22"/>
              </w:rPr>
              <w:t>Zgjidhë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probleme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nga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konteksti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real,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duke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zbatuar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perimetrin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sipërfaqen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formave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2D.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823" w:val="left" w:leader="none"/>
              </w:tabs>
              <w:spacing w:line="240" w:lineRule="auto" w:before="178" w:after="0"/>
              <w:ind w:left="823" w:right="0" w:hanging="358"/>
              <w:jc w:val="left"/>
              <w:rPr>
                <w:sz w:val="22"/>
              </w:rPr>
            </w:pPr>
            <w:r>
              <w:rPr>
                <w:sz w:val="22"/>
              </w:rPr>
              <w:t>Zgjidhë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probleme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reale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sipërfaqe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vëllim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formave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3D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përdor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njësi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matëse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përkatëse.</w:t>
            </w:r>
          </w:p>
        </w:tc>
      </w:tr>
      <w:tr>
        <w:trPr>
          <w:trHeight w:val="448" w:hRule="atLeast"/>
        </w:trPr>
        <w:tc>
          <w:tcPr>
            <w:tcW w:w="3783" w:type="dxa"/>
            <w:tcBorders>
              <w:bottom w:val="dashSmallGap" w:sz="2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Përmbajtjet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(dhe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nocionet):</w:t>
            </w:r>
          </w:p>
        </w:tc>
        <w:tc>
          <w:tcPr>
            <w:tcW w:w="9439" w:type="dxa"/>
            <w:tcBorders>
              <w:bottom w:val="dashSmallGap" w:sz="2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Standardet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vlerësimit:</w:t>
            </w:r>
          </w:p>
        </w:tc>
      </w:tr>
      <w:tr>
        <w:trPr>
          <w:trHeight w:val="2139" w:hRule="atLeast"/>
        </w:trPr>
        <w:tc>
          <w:tcPr>
            <w:tcW w:w="3783" w:type="dxa"/>
            <w:tcBorders>
              <w:top w:val="dashSmallGap" w:sz="2" w:space="0" w:color="000000"/>
              <w:bottom w:val="dashSmallGap" w:sz="4" w:space="0" w:color="000000"/>
            </w:tcBorders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825" w:val="left" w:leader="none"/>
              </w:tabs>
              <w:spacing w:line="256" w:lineRule="auto" w:before="6" w:after="0"/>
              <w:ind w:left="825" w:right="582" w:hanging="3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Perimetri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dhe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sipërfaqja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e formave 2D</w:t>
            </w:r>
          </w:p>
          <w:p>
            <w:pPr>
              <w:pStyle w:val="TableParagraph"/>
              <w:spacing w:line="261" w:lineRule="auto" w:before="160"/>
              <w:ind w:right="162" w:firstLine="48"/>
              <w:rPr>
                <w:sz w:val="22"/>
              </w:rPr>
            </w:pPr>
            <w:r>
              <w:rPr>
                <w:spacing w:val="-2"/>
                <w:sz w:val="22"/>
              </w:rPr>
              <w:t>(segment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rrethor,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prerje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rrethore, </w:t>
            </w:r>
            <w:r>
              <w:rPr>
                <w:sz w:val="22"/>
              </w:rPr>
              <w:t>unazë rrethore)</w:t>
            </w:r>
          </w:p>
        </w:tc>
        <w:tc>
          <w:tcPr>
            <w:tcW w:w="9439" w:type="dxa"/>
            <w:tcBorders>
              <w:top w:val="dashSmallGap" w:sz="2" w:space="0" w:color="000000"/>
              <w:bottom w:val="dashSmallGap" w:sz="4" w:space="0" w:color="000000"/>
            </w:tcBorders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826" w:val="left" w:leader="none"/>
              </w:tabs>
              <w:spacing w:line="256" w:lineRule="auto" w:before="6" w:after="0"/>
              <w:ind w:left="826" w:right="982" w:hanging="360"/>
              <w:jc w:val="left"/>
              <w:rPr>
                <w:sz w:val="22"/>
              </w:rPr>
            </w:pPr>
            <w:r>
              <w:rPr>
                <w:sz w:val="22"/>
              </w:rPr>
              <w:t>Përllogarit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perimetrin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sipërfaqen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formave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2D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(katror,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drejtkëndësh,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trekëndësh, paralelogram, romb, trapez, rreth) dhe formave të përbëra prej tyre.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826" w:val="left" w:leader="none"/>
              </w:tabs>
              <w:spacing w:line="240" w:lineRule="auto" w:before="158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Përllogarit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rrezen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rrethit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brendashkruar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jashtëshkruar.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826" w:val="left" w:leader="none"/>
              </w:tabs>
              <w:spacing w:line="240" w:lineRule="auto" w:before="181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Përllogarit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perimetrin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sipërfaqen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rrethit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pjesëve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tij.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826" w:val="left" w:leader="none"/>
              </w:tabs>
              <w:spacing w:line="240" w:lineRule="auto" w:before="186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Zbaton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teoremat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(të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Pitagorës,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Euklidit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Talesit)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në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zgjidhjen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situatave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problemore.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2"/>
        </w:rPr>
        <w:sectPr>
          <w:pgSz w:w="15840" w:h="12240" w:orient="landscape"/>
          <w:pgMar w:top="1380" w:bottom="280" w:left="1080" w:right="1080"/>
        </w:sectPr>
      </w:pPr>
    </w:p>
    <w:p>
      <w:pPr>
        <w:spacing w:line="240" w:lineRule="auto" w:before="11"/>
        <w:rPr>
          <w:sz w:val="4"/>
        </w:rPr>
      </w:pPr>
    </w:p>
    <w:tbl>
      <w:tblPr>
        <w:tblW w:w="0" w:type="auto"/>
        <w:jc w:val="left"/>
        <w:tblInd w:w="36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3"/>
        <w:gridCol w:w="9439"/>
      </w:tblGrid>
      <w:tr>
        <w:trPr>
          <w:trHeight w:val="1651" w:hRule="atLeast"/>
        </w:trPr>
        <w:tc>
          <w:tcPr>
            <w:tcW w:w="3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825" w:val="left" w:leader="none"/>
              </w:tabs>
              <w:spacing w:line="256" w:lineRule="auto" w:before="4" w:after="0"/>
              <w:ind w:left="825" w:right="873" w:hanging="3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Sipërfaqja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dhe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vëllimi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i formave 3D</w:t>
            </w:r>
          </w:p>
          <w:p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(prizma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drejtë,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cilindri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drejtë)</w:t>
            </w:r>
          </w:p>
        </w:tc>
        <w:tc>
          <w:tcPr>
            <w:tcW w:w="9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826" w:val="left" w:leader="none"/>
              </w:tabs>
              <w:spacing w:line="280" w:lineRule="exact" w:before="0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Përllogarit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sipërfaqen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vëllimin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prizmës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cilindrit.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26" w:val="left" w:leader="none"/>
              </w:tabs>
              <w:spacing w:line="240" w:lineRule="auto" w:before="181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Përcakton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sipërfaqen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vëllimin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formave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përbëra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krijuara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nga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bashkimi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formave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3D.</w:t>
            </w:r>
          </w:p>
        </w:tc>
      </w:tr>
      <w:tr>
        <w:trPr>
          <w:trHeight w:val="7461" w:hRule="atLeast"/>
        </w:trPr>
        <w:tc>
          <w:tcPr>
            <w:tcW w:w="1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Shembuj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për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aktivitete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97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82496">
                      <wp:simplePos x="0" y="0"/>
                      <wp:positionH relativeFrom="column">
                        <wp:posOffset>5834710</wp:posOffset>
                      </wp:positionH>
                      <wp:positionV relativeFrom="paragraph">
                        <wp:posOffset>61387</wp:posOffset>
                      </wp:positionV>
                      <wp:extent cx="2124710" cy="2031364"/>
                      <wp:effectExtent l="0" t="0" r="0" b="0"/>
                      <wp:wrapNone/>
                      <wp:docPr id="19" name="Group 19" descr="A group of rectangular objects with different angles  AI-generated content may be incorrect.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 descr="A group of rectangular objects with different angles  AI-generated content may be incorrect."/>
                            <wpg:cNvGrpSpPr/>
                            <wpg:grpSpPr>
                              <a:xfrm>
                                <a:off x="0" y="0"/>
                                <a:ext cx="2124710" cy="2031364"/>
                                <a:chExt cx="2124710" cy="2031364"/>
                              </a:xfrm>
                            </wpg:grpSpPr>
                            <pic:pic>
                              <pic:nvPicPr>
                                <pic:cNvPr id="20" name="Image 20" descr="A group of rectangular objects with different angles  AI-generated content may be incorrect.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1162" cy="20471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9.425995pt;margin-top:4.833644pt;width:167.3pt;height:159.950pt;mso-position-horizontal-relative:column;mso-position-vertical-relative:paragraph;z-index:-16233984" id="docshapegroup18" coordorigin="9189,97" coordsize="3346,3199" alt="A group of rectangular objects with different angles  AI-generated content may be incorrect.">
                      <v:shape style="position:absolute;left:9188;top:96;width:3372;height:3224" type="#_x0000_t75" id="docshape19" alt="A group of rectangular objects with different angles  AI-generated content may be incorrect.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Aktivitet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individual: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sz w:val="22"/>
              </w:rPr>
              <w:t>Nxënësit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individualisht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duhet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t’i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shkruajnë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formulat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për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perimetrin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dhe</w:t>
            </w:r>
          </w:p>
          <w:p>
            <w:pPr>
              <w:pStyle w:val="TableParagraph"/>
              <w:spacing w:line="256" w:lineRule="auto" w:before="20"/>
              <w:ind w:right="4176"/>
              <w:rPr>
                <w:sz w:val="22"/>
              </w:rPr>
            </w:pPr>
            <w:r>
              <w:rPr>
                <w:sz w:val="22"/>
              </w:rPr>
              <w:t>sipërfaqen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pjesës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ngjyrosur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formave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dhëna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2D.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mund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caktohen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vlera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për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dhe të llogaritet perimetri dhe sipërfaqja e pjesës së ngjyrosur të formave 2D për vlerën e dhënë të a.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6"/>
              <w:ind w:left="0"/>
              <w:rPr>
                <w:sz w:val="22"/>
              </w:rPr>
            </w:pPr>
          </w:p>
          <w:p>
            <w:pPr>
              <w:pStyle w:val="TableParagraph"/>
              <w:spacing w:line="256" w:lineRule="auto"/>
              <w:ind w:right="101"/>
              <w:rPr>
                <w:sz w:val="22"/>
              </w:rPr>
            </w:pPr>
            <w:r>
              <w:rPr>
                <w:b/>
                <w:sz w:val="22"/>
              </w:rPr>
              <w:t>Aktivitet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individual</w:t>
            </w:r>
            <w:r>
              <w:rPr>
                <w:sz w:val="22"/>
              </w:rPr>
              <w:t>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Nxënësit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duhet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përcaktojnë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gjatësitë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anëve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një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imazhi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origjinal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një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imazhi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zmadhuar,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cilët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janë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në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raport 2:3. Sipërfaqja e imazhit të zmadhuar është 96 см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  <w:vertAlign w:val="baseline"/>
              </w:rPr>
              <w:t>.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74"/>
              <w:ind w:left="0"/>
              <w:rPr>
                <w:sz w:val="22"/>
              </w:rPr>
            </w:pPr>
          </w:p>
          <w:p>
            <w:pPr>
              <w:pStyle w:val="TableParagraph"/>
              <w:spacing w:line="261" w:lineRule="auto"/>
              <w:ind w:right="101"/>
              <w:rPr>
                <w:sz w:val="22"/>
              </w:rPr>
            </w:pPr>
            <w:r>
              <w:rPr>
                <w:b/>
                <w:sz w:val="22"/>
              </w:rPr>
              <w:t>Aktivitet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individual: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z w:val="22"/>
              </w:rPr>
              <w:t>Nxënësi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duhet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përcaktojë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sipërfaqen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pjesës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çokollatë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nga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një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copë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tortë.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Torta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formë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cilindrike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rreze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bazës 12 cm dhe lartësi 7 cm, ndërsa copa e prerë e tortës ka kënd qendror të bazës prej 22°.</w:t>
            </w:r>
          </w:p>
        </w:tc>
      </w:tr>
    </w:tbl>
    <w:p>
      <w:pPr>
        <w:pStyle w:val="TableParagraph"/>
        <w:spacing w:after="0" w:line="261" w:lineRule="auto"/>
        <w:rPr>
          <w:sz w:val="22"/>
        </w:rPr>
        <w:sectPr>
          <w:pgSz w:w="15840" w:h="12240" w:orient="landscape"/>
          <w:pgMar w:top="1380" w:bottom="280" w:left="1080" w:right="1080"/>
        </w:sectPr>
      </w:pPr>
    </w:p>
    <w:p>
      <w:pPr>
        <w:spacing w:line="240" w:lineRule="auto" w:before="11"/>
        <w:rPr>
          <w:sz w:val="4"/>
        </w:rPr>
      </w:pPr>
    </w:p>
    <w:p>
      <w:pPr>
        <w:spacing w:line="240" w:lineRule="auto"/>
        <w:ind w:left="355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8402955" cy="4680585"/>
                <wp:effectExtent l="9525" t="0" r="0" b="5714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8402955" cy="4680585"/>
                          <a:chExt cx="8402955" cy="4680585"/>
                        </a:xfrm>
                      </wpg:grpSpPr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7254" y="53590"/>
                            <a:ext cx="1174854" cy="9340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 descr="A blue cross with dotted lines  AI-generated content may be incorrect.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66375" y="1317099"/>
                            <a:ext cx="846288" cy="8478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 descr="A black line with white text  AI-generated content may be incorrect.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6218" y="3072628"/>
                            <a:ext cx="2213926" cy="6218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box 25"/>
                        <wps:cNvSpPr txBox="1"/>
                        <wps:spPr>
                          <a:xfrm>
                            <a:off x="3047" y="3047"/>
                            <a:ext cx="8397240" cy="467487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10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(pjesa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ngjyrosur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copës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së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tortës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është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mbuluar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çokollatë)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96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398" w:lineRule="auto" w:before="0"/>
                                <w:ind w:left="100" w:right="418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Zgjidhje</w:t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problemit: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Nxënësit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duhet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të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shkruajnë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dhe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të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thjeshtojnë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shprehjen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algjebrike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të cilën mund të llogaritet sipërfaqja e formës së dhënë 2D. Më pas, e llogarisin sipërfaqen për</w:t>
                              </w:r>
                            </w:p>
                            <w:p>
                              <w:pPr>
                                <w:spacing w:before="7"/>
                                <w:ind w:left="148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ascii="Cambria Math" w:eastAsia="Cambria Math"/>
                                  <w:sz w:val="22"/>
                                </w:rPr>
                                <w:t>𝑥</w:t>
                              </w:r>
                              <w:r>
                                <w:rPr>
                                  <w:rFonts w:ascii="Cambria Math" w:eastAsia="Cambria Math"/>
                                  <w:spacing w:val="1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mbria Math" w:eastAsia="Cambria Math"/>
                                  <w:sz w:val="22"/>
                                </w:rPr>
                                <w:t>=</w:t>
                              </w:r>
                              <w:r>
                                <w:rPr>
                                  <w:rFonts w:ascii="Cambria Math" w:eastAsia="Cambria Math"/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mbria Math" w:eastAsia="Cambria Math"/>
                                  <w:spacing w:val="-2"/>
                                  <w:sz w:val="22"/>
                                </w:rPr>
                                <w:t>13𝑐𝑚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18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59" w:lineRule="auto" w:before="0"/>
                                <w:ind w:left="100" w:right="418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Zgjidhje e problemit</w:t>
                              </w:r>
                              <w:r>
                                <w:rPr>
                                  <w:sz w:val="22"/>
                                </w:rPr>
                                <w:t>: Nxënësit e zgjidhin problemin në vijim. Në figurë është dhënë një enë e mbyllur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gjatësi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prej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15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cm.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Prerja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tërthore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enës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është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një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gjysmërreth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rreze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4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cm.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Sa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është sipërfaqja e përgjithshme e enës?</w:t>
                              </w:r>
                            </w:p>
                            <w:p>
                              <w:pPr>
                                <w:spacing w:before="158"/>
                                <w:ind w:left="10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Ena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është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mbushur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deri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në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gjysmë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lëng.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Sa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është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vëllimi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lëngut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në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enë?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61.65pt;height:368.55pt;mso-position-horizontal-relative:char;mso-position-vertical-relative:line" id="docshapegroup20" coordorigin="0,0" coordsize="13233,7371">
                <v:shape style="position:absolute;left:9885;top:84;width:1851;height:1471" type="#_x0000_t75" id="docshape21" stroked="false">
                  <v:imagedata r:id="rId11" o:title=""/>
                </v:shape>
                <v:shape style="position:absolute;left:11128;top:2074;width:1333;height:1336" type="#_x0000_t75" id="docshape22" alt="A blue cross with dotted lines  AI-generated content may be incorrect." stroked="false">
                  <v:imagedata r:id="rId12" o:title=""/>
                </v:shape>
                <v:shape style="position:absolute;left:9364;top:4838;width:3487;height:980" type="#_x0000_t75" id="docshape23" alt="A black line with white text  AI-generated content may be incorrect." stroked="false">
                  <v:imagedata r:id="rId13" o:title=""/>
                </v:shape>
                <v:shape style="position:absolute;left:4;top:4;width:13224;height:7362" type="#_x0000_t202" id="docshape24" filled="false" stroked="true" strokeweight=".47998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1"/>
                          <w:ind w:left="10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(pjesa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ngjyrosur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copës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së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tortës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është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mbuluar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çokollatë)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96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398" w:lineRule="auto" w:before="0"/>
                          <w:ind w:left="100" w:right="418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Zgjidhje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e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problemit: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Nxënësit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duhet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të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shkruajnë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dhe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të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thjeshtojnë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shprehjen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algjebrike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të cilën mund të llogaritet sipërfaqja e formës së dhënë 2D. Më pas, e llogarisin sipërfaqen për</w:t>
                        </w:r>
                      </w:p>
                      <w:p>
                        <w:pPr>
                          <w:spacing w:before="7"/>
                          <w:ind w:left="148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rFonts w:ascii="Cambria Math" w:eastAsia="Cambria Math"/>
                            <w:sz w:val="22"/>
                          </w:rPr>
                          <w:t>𝑥</w:t>
                        </w:r>
                        <w:r>
                          <w:rPr>
                            <w:rFonts w:ascii="Cambria Math" w:eastAsia="Cambria Math"/>
                            <w:spacing w:val="19"/>
                            <w:sz w:val="22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sz w:val="22"/>
                          </w:rPr>
                          <w:t>=</w:t>
                        </w:r>
                        <w:r>
                          <w:rPr>
                            <w:rFonts w:ascii="Cambria Math" w:eastAsia="Cambria Math"/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spacing w:val="-2"/>
                            <w:sz w:val="22"/>
                          </w:rPr>
                          <w:t>13𝑐𝑚</w:t>
                        </w:r>
                        <w:r>
                          <w:rPr>
                            <w:spacing w:val="-2"/>
                            <w:sz w:val="22"/>
                          </w:rPr>
                          <w:t>.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18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59" w:lineRule="auto" w:before="0"/>
                          <w:ind w:left="100" w:right="418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Zgjidhje e problemit</w:t>
                        </w:r>
                        <w:r>
                          <w:rPr>
                            <w:sz w:val="22"/>
                          </w:rPr>
                          <w:t>: Nxënësit e zgjidhin problemin në vijim. Në figurë është dhënë një enë e mbyllur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gjatësi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prej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15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cm.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Prerja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tërthore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enës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është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një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gjysmërreth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rreze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4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cm.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Sa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është sipërfaqja e përgjithshme e enës?</w:t>
                        </w:r>
                      </w:p>
                      <w:p>
                        <w:pPr>
                          <w:spacing w:before="158"/>
                          <w:ind w:left="10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Ena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është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mbushur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deri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në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gjysmë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lëng.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Sa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është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vëllimi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lëngut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në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enë?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5840" w:h="12240" w:orient="landscape"/>
          <w:pgMar w:top="1380" w:bottom="280" w:left="1080" w:right="1080"/>
        </w:sectPr>
      </w:pPr>
    </w:p>
    <w:p>
      <w:pPr>
        <w:spacing w:line="240" w:lineRule="auto" w:before="11"/>
        <w:rPr>
          <w:sz w:val="4"/>
        </w:rPr>
      </w:pPr>
    </w:p>
    <w:tbl>
      <w:tblPr>
        <w:tblW w:w="0" w:type="auto"/>
        <w:jc w:val="left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3"/>
        <w:gridCol w:w="9439"/>
      </w:tblGrid>
      <w:tr>
        <w:trPr>
          <w:trHeight w:val="3730" w:hRule="atLeast"/>
        </w:trPr>
        <w:tc>
          <w:tcPr>
            <w:tcW w:w="13222" w:type="dxa"/>
            <w:gridSpan w:val="2"/>
          </w:tcPr>
          <w:p>
            <w:pPr>
              <w:pStyle w:val="TableParagraph"/>
              <w:spacing w:line="259" w:lineRule="auto" w:before="1"/>
              <w:ind w:right="2797"/>
              <w:jc w:val="both"/>
              <w:rPr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83520">
                      <wp:simplePos x="0" y="0"/>
                      <wp:positionH relativeFrom="column">
                        <wp:posOffset>6745299</wp:posOffset>
                      </wp:positionH>
                      <wp:positionV relativeFrom="paragraph">
                        <wp:posOffset>31923</wp:posOffset>
                      </wp:positionV>
                      <wp:extent cx="1509395" cy="1737995"/>
                      <wp:effectExtent l="0" t="0" r="0" b="0"/>
                      <wp:wrapNone/>
                      <wp:docPr id="26" name="Group 26" descr="A drawing of a screw and nut  AI-generated content may be incorrect.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 descr="A drawing of a screw and nut  AI-generated content may be incorrect."/>
                            <wpg:cNvGrpSpPr/>
                            <wpg:grpSpPr>
                              <a:xfrm>
                                <a:off x="0" y="0"/>
                                <a:ext cx="1509395" cy="1737995"/>
                                <a:chExt cx="1509395" cy="1737995"/>
                              </a:xfrm>
                            </wpg:grpSpPr>
                            <pic:pic>
                              <pic:nvPicPr>
                                <pic:cNvPr id="27" name="Image 27" descr="A drawing of a screw and nut  AI-generated content may be incorrect.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6435" cy="173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1.125977pt;margin-top:2.513635pt;width:118.85pt;height:136.85pt;mso-position-horizontal-relative:column;mso-position-vertical-relative:paragraph;z-index:-16232960" id="docshapegroup25" coordorigin="10623,50" coordsize="2377,2737" alt="A drawing of a screw and nut  AI-generated content may be incorrect.">
                      <v:shape style="position:absolute;left:10622;top:50;width:2373;height:2732" type="#_x0000_t75" id="docshape26" alt="A drawing of a screw and nut  AI-generated content may be incorrect.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Zgjidhje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problemit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Nxënësit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duhet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t’i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ndihmojnë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një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fabrike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llogarisin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material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në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kilogramë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duhet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të blejë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fabrika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për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të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prodhuar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10 000 vidha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prej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hekuri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dendësi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7,8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g/cm³.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Masat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në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vizatim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janë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dhënë në milimetra.</w:t>
            </w:r>
          </w:p>
        </w:tc>
      </w:tr>
      <w:tr>
        <w:trPr>
          <w:trHeight w:val="825" w:hRule="atLeast"/>
        </w:trPr>
        <w:tc>
          <w:tcPr>
            <w:tcW w:w="13222" w:type="dxa"/>
            <w:gridSpan w:val="2"/>
            <w:shd w:val="clear" w:color="auto" w:fill="A4C8EB"/>
          </w:tcPr>
          <w:p>
            <w:pPr>
              <w:pStyle w:val="TableParagraph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 MT" w:hAnsi="Arial MT"/>
                <w:sz w:val="22"/>
              </w:rPr>
              <w:t>Tema</w:t>
            </w:r>
            <w:r>
              <w:rPr>
                <w:rFonts w:ascii="Arial" w:hAnsi="Arial"/>
                <w:b/>
                <w:sz w:val="22"/>
              </w:rPr>
              <w:t>:</w:t>
            </w:r>
            <w:r>
              <w:rPr>
                <w:rFonts w:ascii="Arial" w:hAnsi="Arial"/>
                <w:b/>
                <w:spacing w:val="-10"/>
                <w:sz w:val="22"/>
              </w:rPr>
              <w:t> </w:t>
            </w:r>
            <w:r>
              <w:rPr>
                <w:rFonts w:ascii="Arial" w:hAnsi="Arial"/>
                <w:b/>
                <w:i/>
                <w:sz w:val="22"/>
              </w:rPr>
              <w:t>PUNA</w:t>
            </w:r>
            <w:r>
              <w:rPr>
                <w:rFonts w:ascii="Arial" w:hAnsi="Arial"/>
                <w:b/>
                <w:i/>
                <w:spacing w:val="-13"/>
                <w:sz w:val="22"/>
              </w:rPr>
              <w:t> </w:t>
            </w:r>
            <w:r>
              <w:rPr>
                <w:rFonts w:ascii="Arial" w:hAnsi="Arial"/>
                <w:b/>
                <w:i/>
                <w:sz w:val="22"/>
              </w:rPr>
              <w:t>ME</w:t>
            </w:r>
            <w:r>
              <w:rPr>
                <w:rFonts w:ascii="Arial" w:hAnsi="Arial"/>
                <w:b/>
                <w:i/>
                <w:spacing w:val="-11"/>
                <w:sz w:val="22"/>
              </w:rPr>
              <w:t> </w:t>
            </w:r>
            <w:r>
              <w:rPr>
                <w:rFonts w:ascii="Arial" w:hAnsi="Arial"/>
                <w:b/>
                <w:i/>
                <w:sz w:val="22"/>
              </w:rPr>
              <w:t>TË</w:t>
            </w:r>
            <w:r>
              <w:rPr>
                <w:rFonts w:ascii="Arial" w:hAnsi="Arial"/>
                <w:b/>
                <w:i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i/>
                <w:spacing w:val="-4"/>
                <w:sz w:val="22"/>
              </w:rPr>
              <w:t>DHËNA</w:t>
            </w:r>
          </w:p>
          <w:p>
            <w:pPr>
              <w:pStyle w:val="TableParagraph"/>
              <w:spacing w:before="16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Gjithsej:</w:t>
            </w:r>
            <w:r>
              <w:rPr>
                <w:rFonts w:ascii="Arial MT" w:hAnsi="Arial MT"/>
                <w:spacing w:val="-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10</w:t>
            </w:r>
            <w:r>
              <w:rPr>
                <w:rFonts w:ascii="Arial MT" w:hAnsi="Arial MT"/>
                <w:spacing w:val="-6"/>
                <w:sz w:val="22"/>
              </w:rPr>
              <w:t> </w:t>
            </w:r>
            <w:r>
              <w:rPr>
                <w:rFonts w:ascii="Arial MT" w:hAnsi="Arial MT"/>
                <w:spacing w:val="-5"/>
                <w:sz w:val="22"/>
              </w:rPr>
              <w:t>orë</w:t>
            </w:r>
          </w:p>
        </w:tc>
      </w:tr>
      <w:tr>
        <w:trPr>
          <w:trHeight w:val="1732" w:hRule="atLeast"/>
        </w:trPr>
        <w:tc>
          <w:tcPr>
            <w:tcW w:w="13222" w:type="dxa"/>
            <w:gridSpan w:val="2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Rezultatet</w:t>
            </w:r>
            <w:r>
              <w:rPr>
                <w:rFonts w:ascii="Arial" w:hAnsi="Arial"/>
                <w:b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 të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nxënit:</w:t>
            </w:r>
          </w:p>
          <w:p>
            <w:pPr>
              <w:pStyle w:val="TableParagraph"/>
              <w:spacing w:before="179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Nxënësi/Nxënësja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do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të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jetë</w:t>
            </w:r>
            <w:r>
              <w:rPr>
                <w:rFonts w:ascii="Arial MT" w:hAnsi="Arial MT"/>
                <w:spacing w:val="-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i/e</w:t>
            </w:r>
            <w:r>
              <w:rPr>
                <w:rFonts w:ascii="Arial MT" w:hAnsi="Arial MT"/>
                <w:spacing w:val="-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aftë</w:t>
            </w:r>
            <w:r>
              <w:rPr>
                <w:rFonts w:ascii="Arial MT" w:hAnsi="Arial MT"/>
                <w:spacing w:val="-7"/>
                <w:sz w:val="22"/>
              </w:rPr>
              <w:t> </w:t>
            </w:r>
            <w:r>
              <w:rPr>
                <w:rFonts w:ascii="Arial MT" w:hAnsi="Arial MT"/>
                <w:spacing w:val="-5"/>
                <w:sz w:val="22"/>
              </w:rPr>
              <w:t>të: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824" w:val="left" w:leader="none"/>
              </w:tabs>
              <w:spacing w:line="240" w:lineRule="auto" w:before="179" w:after="0"/>
              <w:ind w:left="824" w:right="0" w:hanging="359"/>
              <w:jc w:val="lef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Zbatojë</w:t>
            </w:r>
            <w:r>
              <w:rPr>
                <w:rFonts w:ascii="Arial MT" w:hAnsi="Arial MT"/>
                <w:spacing w:val="-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probabilitetin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klasik</w:t>
            </w:r>
            <w:r>
              <w:rPr>
                <w:rFonts w:ascii="Arial MT" w:hAnsi="Arial MT"/>
                <w:spacing w:val="-10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dhe</w:t>
            </w:r>
            <w:r>
              <w:rPr>
                <w:rFonts w:ascii="Arial MT" w:hAnsi="Arial MT"/>
                <w:spacing w:val="-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eksperimental</w:t>
            </w:r>
            <w:r>
              <w:rPr>
                <w:rFonts w:ascii="Arial MT" w:hAnsi="Arial MT"/>
                <w:spacing w:val="-10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në</w:t>
            </w:r>
            <w:r>
              <w:rPr>
                <w:rFonts w:ascii="Arial MT" w:hAnsi="Arial MT"/>
                <w:spacing w:val="-1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zgjidhjen</w:t>
            </w:r>
            <w:r>
              <w:rPr>
                <w:rFonts w:ascii="Arial MT" w:hAnsi="Arial MT"/>
                <w:spacing w:val="-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</w:t>
            </w:r>
            <w:r>
              <w:rPr>
                <w:rFonts w:ascii="Arial MT" w:hAnsi="Arial MT"/>
                <w:spacing w:val="-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problemeve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nga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konteksti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pacing w:val="-2"/>
                <w:sz w:val="22"/>
              </w:rPr>
              <w:t>real.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824" w:val="left" w:leader="none"/>
              </w:tabs>
              <w:spacing w:line="240" w:lineRule="auto" w:before="184" w:after="0"/>
              <w:ind w:left="824" w:right="0" w:hanging="359"/>
              <w:jc w:val="lef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Mbledhë</w:t>
            </w:r>
            <w:r>
              <w:rPr>
                <w:rFonts w:ascii="Arial MT" w:hAnsi="Arial MT"/>
                <w:spacing w:val="-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dhe</w:t>
            </w:r>
            <w:r>
              <w:rPr>
                <w:rFonts w:ascii="Arial MT" w:hAnsi="Arial MT"/>
                <w:spacing w:val="-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përpunojë</w:t>
            </w:r>
            <w:r>
              <w:rPr>
                <w:rFonts w:ascii="Arial MT" w:hAnsi="Arial MT"/>
                <w:spacing w:val="-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të</w:t>
            </w:r>
            <w:r>
              <w:rPr>
                <w:rFonts w:ascii="Arial MT" w:hAnsi="Arial MT"/>
                <w:spacing w:val="-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dhëna</w:t>
            </w:r>
            <w:r>
              <w:rPr>
                <w:rFonts w:ascii="Arial MT" w:hAnsi="Arial MT"/>
                <w:spacing w:val="-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dhe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interpretojë</w:t>
            </w:r>
            <w:r>
              <w:rPr>
                <w:rFonts w:ascii="Arial MT" w:hAnsi="Arial MT"/>
                <w:spacing w:val="-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rezultatet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në</w:t>
            </w:r>
            <w:r>
              <w:rPr>
                <w:rFonts w:ascii="Arial MT" w:hAnsi="Arial MT"/>
                <w:spacing w:val="-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një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kontekst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pacing w:val="-4"/>
                <w:sz w:val="22"/>
              </w:rPr>
              <w:t>real</w:t>
            </w:r>
          </w:p>
        </w:tc>
      </w:tr>
      <w:tr>
        <w:trPr>
          <w:trHeight w:val="429" w:hRule="atLeast"/>
        </w:trPr>
        <w:tc>
          <w:tcPr>
            <w:tcW w:w="3783" w:type="dxa"/>
            <w:tcBorders>
              <w:bottom w:val="dashSmallGap" w:sz="2" w:space="0" w:color="000000"/>
            </w:tcBorders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Përmbajtjet</w:t>
            </w:r>
            <w:r>
              <w:rPr>
                <w:rFonts w:ascii="Arial" w:hAnsi="Arial"/>
                <w:b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(dhe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nocionet):</w:t>
            </w:r>
          </w:p>
        </w:tc>
        <w:tc>
          <w:tcPr>
            <w:tcW w:w="9439" w:type="dxa"/>
            <w:tcBorders>
              <w:bottom w:val="dashSmallGap" w:sz="2" w:space="0" w:color="000000"/>
            </w:tcBorders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Standardet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vlerësimit:</w:t>
            </w:r>
          </w:p>
        </w:tc>
      </w:tr>
      <w:tr>
        <w:trPr>
          <w:trHeight w:val="1620" w:hRule="atLeast"/>
        </w:trPr>
        <w:tc>
          <w:tcPr>
            <w:tcW w:w="3783" w:type="dxa"/>
            <w:tcBorders>
              <w:top w:val="dashSmallGap" w:sz="2" w:space="0" w:color="000000"/>
              <w:bottom w:val="dashSmallGap" w:sz="4" w:space="0" w:color="000000"/>
            </w:tcBorders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825" w:val="left" w:leader="none"/>
              </w:tabs>
              <w:spacing w:line="240" w:lineRule="auto" w:before="2" w:after="0"/>
              <w:ind w:left="825" w:right="0" w:hanging="360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Probabiliteti</w:t>
            </w:r>
          </w:p>
          <w:p>
            <w:pPr>
              <w:pStyle w:val="TableParagraph"/>
              <w:spacing w:line="254" w:lineRule="auto" w:before="182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(frekuenca relative, probabiliteti eksperimental,</w:t>
            </w:r>
            <w:r>
              <w:rPr>
                <w:rFonts w:ascii="Arial MT"/>
                <w:spacing w:val="-16"/>
                <w:sz w:val="22"/>
              </w:rPr>
              <w:t> </w:t>
            </w:r>
            <w:r>
              <w:rPr>
                <w:rFonts w:ascii="Arial MT"/>
                <w:sz w:val="22"/>
              </w:rPr>
              <w:t>probabiliteti</w:t>
            </w:r>
            <w:r>
              <w:rPr>
                <w:rFonts w:ascii="Arial MT"/>
                <w:spacing w:val="-15"/>
                <w:sz w:val="22"/>
              </w:rPr>
              <w:t> </w:t>
            </w:r>
            <w:r>
              <w:rPr>
                <w:rFonts w:ascii="Arial MT"/>
                <w:sz w:val="22"/>
              </w:rPr>
              <w:t>klasik)</w:t>
            </w:r>
          </w:p>
        </w:tc>
        <w:tc>
          <w:tcPr>
            <w:tcW w:w="9439" w:type="dxa"/>
            <w:tcBorders>
              <w:top w:val="dashSmallGap" w:sz="2" w:space="0" w:color="000000"/>
              <w:bottom w:val="dashSmallGap" w:sz="4" w:space="0" w:color="000000"/>
            </w:tcBorders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826" w:val="left" w:leader="none"/>
              </w:tabs>
              <w:spacing w:line="256" w:lineRule="auto" w:before="2" w:after="0"/>
              <w:ind w:left="826" w:right="684" w:hanging="360"/>
              <w:jc w:val="lef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Llogarit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probabilitetin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ndodhjes</w:t>
            </w:r>
            <w:r>
              <w:rPr>
                <w:rFonts w:ascii="Arial MT" w:hAnsi="Arial MT"/>
                <w:spacing w:val="-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së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një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ngjarjeje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në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një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eksperiment</w:t>
            </w:r>
            <w:r>
              <w:rPr>
                <w:rFonts w:ascii="Arial MT" w:hAnsi="Arial MT"/>
                <w:spacing w:val="-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me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numër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të fundëm të ngjarjeve dhe e shpreh atë si thyesë, numër decimal ose përqindje.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6" w:val="left" w:leader="none"/>
              </w:tabs>
              <w:spacing w:line="240" w:lineRule="auto" w:before="161" w:after="0"/>
              <w:ind w:left="826" w:right="0" w:hanging="360"/>
              <w:jc w:val="lef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Përcakton</w:t>
            </w:r>
            <w:r>
              <w:rPr>
                <w:rFonts w:ascii="Arial MT" w:hAnsi="Arial MT"/>
                <w:spacing w:val="-1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probabilitetin</w:t>
            </w:r>
            <w:r>
              <w:rPr>
                <w:rFonts w:ascii="Arial MT" w:hAnsi="Arial MT"/>
                <w:spacing w:val="-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</w:t>
            </w:r>
            <w:r>
              <w:rPr>
                <w:rFonts w:ascii="Arial MT" w:hAnsi="Arial MT"/>
                <w:spacing w:val="-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ngjarjes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së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kundërt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(1</w:t>
            </w:r>
            <w:r>
              <w:rPr>
                <w:rFonts w:ascii="Arial MT" w:hAnsi="Arial MT"/>
                <w:spacing w:val="-1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–</w:t>
            </w:r>
            <w:r>
              <w:rPr>
                <w:rFonts w:ascii="Arial MT" w:hAnsi="Arial MT"/>
                <w:spacing w:val="-21"/>
                <w:sz w:val="22"/>
              </w:rPr>
              <w:t> </w:t>
            </w:r>
            <w:r>
              <w:rPr>
                <w:rFonts w:ascii="Arial MT" w:hAnsi="Arial MT"/>
                <w:spacing w:val="-5"/>
                <w:sz w:val="22"/>
              </w:rPr>
              <w:t>p).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6" w:val="left" w:leader="none"/>
              </w:tabs>
              <w:spacing w:line="240" w:lineRule="auto" w:before="182" w:after="0"/>
              <w:ind w:left="826" w:right="0" w:hanging="360"/>
              <w:jc w:val="lef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Dallon</w:t>
            </w:r>
            <w:r>
              <w:rPr>
                <w:rFonts w:ascii="Arial MT" w:hAnsi="Arial MT"/>
                <w:spacing w:val="-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probabilitetin</w:t>
            </w:r>
            <w:r>
              <w:rPr>
                <w:rFonts w:ascii="Arial MT" w:hAnsi="Arial MT"/>
                <w:spacing w:val="-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eksperimental</w:t>
            </w:r>
            <w:r>
              <w:rPr>
                <w:rFonts w:ascii="Arial MT" w:hAnsi="Arial MT"/>
                <w:spacing w:val="-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nga</w:t>
            </w:r>
            <w:r>
              <w:rPr>
                <w:rFonts w:ascii="Arial MT" w:hAnsi="Arial MT"/>
                <w:spacing w:val="-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ai</w:t>
            </w:r>
            <w:r>
              <w:rPr>
                <w:rFonts w:ascii="Arial MT" w:hAnsi="Arial MT"/>
                <w:spacing w:val="-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klasik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në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eksperimente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me</w:t>
            </w:r>
            <w:r>
              <w:rPr>
                <w:rFonts w:ascii="Arial MT" w:hAnsi="Arial MT"/>
                <w:spacing w:val="-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kontekst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pacing w:val="-2"/>
                <w:sz w:val="22"/>
              </w:rPr>
              <w:t>real.</w:t>
            </w:r>
          </w:p>
        </w:tc>
      </w:tr>
    </w:tbl>
    <w:p>
      <w:pPr>
        <w:pStyle w:val="TableParagraph"/>
        <w:spacing w:after="0" w:line="240" w:lineRule="auto"/>
        <w:jc w:val="left"/>
        <w:rPr>
          <w:rFonts w:ascii="Arial MT" w:hAnsi="Arial MT"/>
          <w:sz w:val="22"/>
        </w:rPr>
        <w:sectPr>
          <w:pgSz w:w="15840" w:h="12240" w:orient="landscape"/>
          <w:pgMar w:top="1380" w:bottom="280" w:left="1080" w:right="1080"/>
        </w:sectPr>
      </w:pPr>
    </w:p>
    <w:p>
      <w:pPr>
        <w:spacing w:line="240" w:lineRule="auto" w:before="11"/>
        <w:rPr>
          <w:sz w:val="4"/>
        </w:rPr>
      </w:pPr>
    </w:p>
    <w:tbl>
      <w:tblPr>
        <w:tblW w:w="0" w:type="auto"/>
        <w:jc w:val="left"/>
        <w:tblInd w:w="36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3"/>
        <w:gridCol w:w="9439"/>
      </w:tblGrid>
      <w:tr>
        <w:trPr>
          <w:trHeight w:val="3058" w:hRule="atLeast"/>
        </w:trPr>
        <w:tc>
          <w:tcPr>
            <w:tcW w:w="3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825" w:val="left" w:leader="none"/>
              </w:tabs>
              <w:spacing w:line="259" w:lineRule="auto" w:before="0" w:after="0"/>
              <w:ind w:left="825" w:right="183" w:hanging="360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Mbledhja, përpunimi, paraqitja</w:t>
            </w:r>
            <w:r>
              <w:rPr>
                <w:rFonts w:ascii="Arial" w:hAnsi="Arial"/>
                <w:b/>
                <w:spacing w:val="-1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dhe</w:t>
            </w:r>
            <w:r>
              <w:rPr>
                <w:rFonts w:ascii="Arial" w:hAnsi="Arial"/>
                <w:b/>
                <w:spacing w:val="-1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interpretimi</w:t>
            </w:r>
            <w:r>
              <w:rPr>
                <w:rFonts w:ascii="Arial" w:hAnsi="Arial"/>
                <w:b/>
                <w:spacing w:val="-1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i të dhënave</w:t>
            </w:r>
          </w:p>
        </w:tc>
        <w:tc>
          <w:tcPr>
            <w:tcW w:w="9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826" w:val="left" w:leader="none"/>
              </w:tabs>
              <w:spacing w:line="269" w:lineRule="exact" w:before="0" w:after="0"/>
              <w:ind w:left="826" w:right="0" w:hanging="360"/>
              <w:jc w:val="lef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Mbledh,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klasifikon</w:t>
            </w:r>
            <w:r>
              <w:rPr>
                <w:rFonts w:ascii="Arial MT" w:hAnsi="Arial MT"/>
                <w:spacing w:val="-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dhe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përpilon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tabela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së</w:t>
            </w:r>
            <w:r>
              <w:rPr>
                <w:rFonts w:ascii="Arial MT" w:hAnsi="Arial MT"/>
                <w:spacing w:val="-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të</w:t>
            </w:r>
            <w:r>
              <w:rPr>
                <w:rFonts w:ascii="Arial MT" w:hAnsi="Arial MT"/>
                <w:spacing w:val="-7"/>
                <w:sz w:val="22"/>
              </w:rPr>
              <w:t> </w:t>
            </w:r>
            <w:r>
              <w:rPr>
                <w:rFonts w:ascii="Arial MT" w:hAnsi="Arial MT"/>
                <w:spacing w:val="-2"/>
                <w:sz w:val="22"/>
              </w:rPr>
              <w:t>dhënave.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26" w:val="left" w:leader="none"/>
              </w:tabs>
              <w:spacing w:line="240" w:lineRule="auto" w:before="177" w:after="0"/>
              <w:ind w:left="826" w:right="0" w:hanging="360"/>
              <w:jc w:val="lef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Lexon,</w:t>
            </w:r>
            <w:r>
              <w:rPr>
                <w:rFonts w:ascii="Arial MT" w:hAnsi="Arial MT"/>
                <w:spacing w:val="-1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interpreton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dhe</w:t>
            </w:r>
            <w:r>
              <w:rPr>
                <w:rFonts w:ascii="Arial MT" w:hAnsi="Arial MT"/>
                <w:spacing w:val="-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nxjerr</w:t>
            </w:r>
            <w:r>
              <w:rPr>
                <w:rFonts w:ascii="Arial MT" w:hAnsi="Arial MT"/>
                <w:spacing w:val="-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përfundime</w:t>
            </w:r>
            <w:r>
              <w:rPr>
                <w:rFonts w:ascii="Arial MT" w:hAnsi="Arial MT"/>
                <w:spacing w:val="-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nga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tabela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dhe</w:t>
            </w:r>
            <w:r>
              <w:rPr>
                <w:rFonts w:ascii="Arial MT" w:hAnsi="Arial MT"/>
                <w:spacing w:val="-7"/>
                <w:sz w:val="22"/>
              </w:rPr>
              <w:t> </w:t>
            </w:r>
            <w:r>
              <w:rPr>
                <w:rFonts w:ascii="Arial MT" w:hAnsi="Arial MT"/>
                <w:spacing w:val="-2"/>
                <w:sz w:val="22"/>
              </w:rPr>
              <w:t>diagrame.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26" w:val="left" w:leader="none"/>
              </w:tabs>
              <w:spacing w:line="259" w:lineRule="auto" w:before="182" w:after="0"/>
              <w:ind w:left="826" w:right="231" w:hanging="360"/>
              <w:jc w:val="both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Vizaton</w:t>
            </w:r>
            <w:r>
              <w:rPr>
                <w:rFonts w:ascii="Arial MT" w:hAnsi="Arial MT"/>
                <w:spacing w:val="-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dhe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lexon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diagrame shtyllore,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diagrame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vijore,</w:t>
            </w:r>
            <w:r>
              <w:rPr>
                <w:rFonts w:ascii="Arial MT" w:hAnsi="Arial MT"/>
                <w:spacing w:val="-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diagrame</w:t>
            </w:r>
            <w:r>
              <w:rPr>
                <w:rFonts w:ascii="Arial MT" w:hAnsi="Arial MT"/>
                <w:spacing w:val="-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rrethore,</w:t>
            </w:r>
            <w:r>
              <w:rPr>
                <w:rFonts w:ascii="Arial MT" w:hAnsi="Arial MT"/>
                <w:spacing w:val="-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piktograme, diagrame të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frekuencës,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diagrame me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pika, histograme me intervale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të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barabarta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dhe të pabarabarta.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26" w:val="left" w:leader="none"/>
              </w:tabs>
              <w:spacing w:line="240" w:lineRule="auto" w:before="156" w:after="0"/>
              <w:ind w:left="826" w:right="0" w:hanging="360"/>
              <w:jc w:val="lef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Llogarit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mesataren</w:t>
            </w:r>
            <w:r>
              <w:rPr>
                <w:rFonts w:ascii="Arial MT" w:hAnsi="Arial MT"/>
                <w:spacing w:val="-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aritmetike,</w:t>
            </w:r>
            <w:r>
              <w:rPr>
                <w:rFonts w:ascii="Arial MT" w:hAnsi="Arial MT"/>
                <w:spacing w:val="-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medianën,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mod.</w:t>
            </w:r>
            <w:r>
              <w:rPr>
                <w:rFonts w:ascii="Arial MT" w:hAnsi="Arial MT"/>
                <w:spacing w:val="-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dhe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rangun</w:t>
            </w:r>
            <w:r>
              <w:rPr>
                <w:rFonts w:ascii="Arial MT" w:hAnsi="Arial MT"/>
                <w:spacing w:val="-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për</w:t>
            </w:r>
            <w:r>
              <w:rPr>
                <w:rFonts w:ascii="Arial MT" w:hAnsi="Arial MT"/>
                <w:spacing w:val="-10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të</w:t>
            </w:r>
            <w:r>
              <w:rPr>
                <w:rFonts w:ascii="Arial MT" w:hAnsi="Arial MT"/>
                <w:spacing w:val="-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dhëna</w:t>
            </w:r>
            <w:r>
              <w:rPr>
                <w:rFonts w:ascii="Arial MT" w:hAnsi="Arial MT"/>
                <w:spacing w:val="-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të</w:t>
            </w:r>
            <w:r>
              <w:rPr>
                <w:rFonts w:ascii="Arial MT" w:hAnsi="Arial MT"/>
                <w:spacing w:val="-2"/>
                <w:sz w:val="22"/>
              </w:rPr>
              <w:t> caktuara.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26" w:val="left" w:leader="none"/>
              </w:tabs>
              <w:spacing w:line="256" w:lineRule="auto" w:before="177" w:after="0"/>
              <w:ind w:left="826" w:right="488" w:hanging="360"/>
              <w:jc w:val="lef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Përpunon</w:t>
            </w:r>
            <w:r>
              <w:rPr>
                <w:rFonts w:ascii="Arial MT" w:hAnsi="Arial MT"/>
                <w:spacing w:val="-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dhe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interpreton</w:t>
            </w:r>
            <w:r>
              <w:rPr>
                <w:rFonts w:ascii="Arial MT" w:hAnsi="Arial MT"/>
                <w:spacing w:val="-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të</w:t>
            </w:r>
            <w:r>
              <w:rPr>
                <w:rFonts w:ascii="Arial MT" w:hAnsi="Arial MT"/>
                <w:spacing w:val="-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dhëna</w:t>
            </w:r>
            <w:r>
              <w:rPr>
                <w:rFonts w:ascii="Arial MT" w:hAnsi="Arial MT"/>
                <w:spacing w:val="-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duke</w:t>
            </w:r>
            <w:r>
              <w:rPr>
                <w:rFonts w:ascii="Arial MT" w:hAnsi="Arial MT"/>
                <w:spacing w:val="-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përdorur</w:t>
            </w:r>
            <w:r>
              <w:rPr>
                <w:rFonts w:ascii="Arial MT" w:hAnsi="Arial MT"/>
                <w:spacing w:val="-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programe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softuerike</w:t>
            </w:r>
            <w:r>
              <w:rPr>
                <w:rFonts w:ascii="Arial MT" w:hAnsi="Arial MT"/>
                <w:spacing w:val="-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për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llogaritje </w:t>
            </w:r>
            <w:r>
              <w:rPr>
                <w:rFonts w:ascii="Arial MT" w:hAnsi="Arial MT"/>
                <w:spacing w:val="-2"/>
                <w:sz w:val="22"/>
              </w:rPr>
              <w:t>tabelare.</w:t>
            </w:r>
          </w:p>
        </w:tc>
      </w:tr>
      <w:tr>
        <w:trPr>
          <w:trHeight w:val="5622" w:hRule="atLeast"/>
        </w:trPr>
        <w:tc>
          <w:tcPr>
            <w:tcW w:w="1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Shembuj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për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aktivitete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78"/>
              <w:ind w:left="0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 MT" w:hAnsi="Arial MT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Detyrë</w:t>
            </w:r>
            <w:r>
              <w:rPr>
                <w:rFonts w:ascii="Arial" w:hAnsi="Arial"/>
                <w:b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në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grup:</w:t>
            </w:r>
            <w:r>
              <w:rPr>
                <w:rFonts w:ascii="Arial" w:hAnsi="Arial"/>
                <w:b/>
                <w:spacing w:val="-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Nxënësit</w:t>
            </w:r>
            <w:r>
              <w:rPr>
                <w:rFonts w:ascii="Arial MT" w:hAnsi="Arial MT"/>
                <w:spacing w:val="-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ndahen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në</w:t>
            </w:r>
            <w:r>
              <w:rPr>
                <w:rFonts w:ascii="Arial MT" w:hAnsi="Arial MT"/>
                <w:spacing w:val="-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grupe.</w:t>
            </w:r>
            <w:r>
              <w:rPr>
                <w:rFonts w:ascii="Arial MT" w:hAnsi="Arial MT"/>
                <w:spacing w:val="-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Përmes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diskutimit,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kërkojnë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zgjidhje</w:t>
            </w:r>
            <w:r>
              <w:rPr>
                <w:rFonts w:ascii="Arial MT" w:hAnsi="Arial MT"/>
                <w:spacing w:val="-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për</w:t>
            </w:r>
            <w:r>
              <w:rPr>
                <w:rFonts w:ascii="Arial MT" w:hAnsi="Arial MT"/>
                <w:spacing w:val="-1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problemet</w:t>
            </w:r>
            <w:r>
              <w:rPr>
                <w:rFonts w:ascii="Arial MT" w:hAnsi="Arial MT"/>
                <w:spacing w:val="-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në</w:t>
            </w:r>
            <w:r>
              <w:rPr>
                <w:rFonts w:ascii="Arial MT" w:hAnsi="Arial MT"/>
                <w:spacing w:val="-7"/>
                <w:sz w:val="22"/>
              </w:rPr>
              <w:t> </w:t>
            </w:r>
            <w:r>
              <w:rPr>
                <w:rFonts w:ascii="Arial MT" w:hAnsi="Arial MT"/>
                <w:spacing w:val="-2"/>
                <w:sz w:val="22"/>
              </w:rPr>
              <w:t>vijim.</w:t>
            </w:r>
          </w:p>
          <w:p>
            <w:pPr>
              <w:pStyle w:val="TableParagraph"/>
              <w:spacing w:line="259" w:lineRule="auto" w:before="179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  <w:u w:val="single"/>
              </w:rPr>
              <w:t>Problemi</w:t>
            </w:r>
            <w:r>
              <w:rPr>
                <w:rFonts w:ascii="Arial MT" w:hAnsi="Arial MT"/>
                <w:spacing w:val="-2"/>
                <w:sz w:val="22"/>
                <w:u w:val="single"/>
              </w:rPr>
              <w:t> </w:t>
            </w:r>
            <w:r>
              <w:rPr>
                <w:rFonts w:ascii="Arial MT" w:hAnsi="Arial MT"/>
                <w:sz w:val="22"/>
                <w:u w:val="single"/>
              </w:rPr>
              <w:t>1</w:t>
            </w:r>
            <w:r>
              <w:rPr>
                <w:rFonts w:ascii="Arial MT" w:hAnsi="Arial MT"/>
                <w:sz w:val="22"/>
              </w:rPr>
              <w:t>: Në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një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qese ka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5 zhetona të kuq,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8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të</w:t>
            </w:r>
            <w:r>
              <w:rPr>
                <w:rFonts w:ascii="Arial MT" w:hAnsi="Arial MT"/>
                <w:spacing w:val="-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gjelbër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dhe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11 të verdhë.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Mësimdhënësi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tund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qesen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dhe tërheq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një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zheton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në mënyrë të rastësishme.</w:t>
            </w:r>
          </w:p>
          <w:p>
            <w:pPr>
              <w:pStyle w:val="TableParagraph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Sa</w:t>
            </w:r>
            <w:r>
              <w:rPr>
                <w:rFonts w:ascii="Arial MT" w:hAnsi="Arial MT"/>
                <w:spacing w:val="-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është</w:t>
            </w:r>
            <w:r>
              <w:rPr>
                <w:rFonts w:ascii="Arial MT" w:hAnsi="Arial MT"/>
                <w:spacing w:val="-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probabiliteti</w:t>
            </w:r>
            <w:r>
              <w:rPr>
                <w:rFonts w:ascii="Arial MT" w:hAnsi="Arial MT"/>
                <w:spacing w:val="-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që</w:t>
            </w:r>
            <w:r>
              <w:rPr>
                <w:rFonts w:ascii="Arial MT" w:hAnsi="Arial MT"/>
                <w:spacing w:val="-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zhetoni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i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tërhequr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të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pacing w:val="-4"/>
                <w:sz w:val="22"/>
              </w:rPr>
              <w:t>jetë: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86" w:val="left" w:leader="none"/>
              </w:tabs>
              <w:spacing w:line="240" w:lineRule="auto" w:before="180" w:after="0"/>
              <w:ind w:left="386" w:right="0" w:hanging="281"/>
              <w:jc w:val="lef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i </w:t>
            </w:r>
            <w:r>
              <w:rPr>
                <w:rFonts w:ascii="Arial MT"/>
                <w:spacing w:val="-4"/>
                <w:sz w:val="22"/>
              </w:rPr>
              <w:t>kuq;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86" w:val="left" w:leader="none"/>
              </w:tabs>
              <w:spacing w:line="240" w:lineRule="auto" w:before="20" w:after="0"/>
              <w:ind w:left="386" w:right="0" w:hanging="281"/>
              <w:jc w:val="lef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i </w:t>
            </w:r>
            <w:r>
              <w:rPr>
                <w:rFonts w:ascii="Arial MT" w:hAnsi="Arial MT"/>
                <w:spacing w:val="-2"/>
                <w:sz w:val="22"/>
              </w:rPr>
              <w:t>verdhë;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96" w:val="left" w:leader="none"/>
              </w:tabs>
              <w:spacing w:line="240" w:lineRule="auto" w:before="21" w:after="0"/>
              <w:ind w:left="396" w:right="0" w:hanging="291"/>
              <w:jc w:val="lef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ose i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kuq,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ose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i</w:t>
            </w:r>
            <w:r>
              <w:rPr>
                <w:rFonts w:ascii="Arial MT" w:hAnsi="Arial MT"/>
                <w:spacing w:val="-6"/>
                <w:sz w:val="22"/>
              </w:rPr>
              <w:t> </w:t>
            </w:r>
            <w:r>
              <w:rPr>
                <w:rFonts w:ascii="Arial MT" w:hAnsi="Arial MT"/>
                <w:spacing w:val="-2"/>
                <w:sz w:val="22"/>
              </w:rPr>
              <w:t>verdhë;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96" w:val="left" w:leader="none"/>
              </w:tabs>
              <w:spacing w:line="240" w:lineRule="auto" w:before="21" w:after="0"/>
              <w:ind w:left="396" w:right="0" w:hanging="291"/>
              <w:jc w:val="lef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të mos</w:t>
            </w:r>
            <w:r>
              <w:rPr>
                <w:rFonts w:ascii="Arial MT" w:hAnsi="Arial MT"/>
                <w:spacing w:val="-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jetë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i</w:t>
            </w:r>
            <w:r>
              <w:rPr>
                <w:rFonts w:ascii="Arial MT" w:hAnsi="Arial MT"/>
                <w:spacing w:val="-6"/>
                <w:sz w:val="22"/>
              </w:rPr>
              <w:t> </w:t>
            </w:r>
            <w:r>
              <w:rPr>
                <w:rFonts w:ascii="Arial MT" w:hAnsi="Arial MT"/>
                <w:spacing w:val="-2"/>
                <w:sz w:val="22"/>
              </w:rPr>
              <w:t>gjelbër;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86" w:val="left" w:leader="none"/>
              </w:tabs>
              <w:spacing w:line="240" w:lineRule="auto" w:before="16" w:after="0"/>
              <w:ind w:left="386" w:right="0" w:hanging="281"/>
              <w:jc w:val="lef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as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i</w:t>
            </w:r>
            <w:r>
              <w:rPr>
                <w:rFonts w:ascii="Arial MT" w:hAnsi="Arial MT"/>
                <w:spacing w:val="-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gjelbër,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as</w:t>
            </w:r>
            <w:r>
              <w:rPr>
                <w:rFonts w:ascii="Arial MT" w:hAnsi="Arial MT"/>
                <w:spacing w:val="-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i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pacing w:val="-2"/>
                <w:sz w:val="22"/>
              </w:rPr>
              <w:t>verdhë..</w:t>
            </w:r>
          </w:p>
          <w:p>
            <w:pPr>
              <w:pStyle w:val="TableParagraph"/>
              <w:spacing w:line="213" w:lineRule="exact" w:before="239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Jana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thotë:</w:t>
            </w:r>
            <w:r>
              <w:rPr>
                <w:rFonts w:ascii="Arial MT" w:hAnsi="Arial MT"/>
                <w:spacing w:val="-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“Probabiliteti</w:t>
            </w:r>
            <w:r>
              <w:rPr>
                <w:rFonts w:ascii="Arial MT" w:hAnsi="Arial MT"/>
                <w:spacing w:val="-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që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topthi</w:t>
            </w:r>
            <w:r>
              <w:rPr>
                <w:rFonts w:ascii="Arial MT" w:hAnsi="Arial MT"/>
                <w:spacing w:val="-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i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tërhequr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të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jetë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i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kuq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është</w:t>
            </w:r>
            <w:r>
              <w:rPr>
                <w:rFonts w:ascii="Arial MT" w:hAnsi="Arial MT"/>
                <w:spacing w:val="59"/>
                <w:sz w:val="22"/>
              </w:rPr>
              <w:t> </w:t>
            </w:r>
            <w:r>
              <w:rPr>
                <w:rFonts w:ascii="Cambria Math" w:hAnsi="Cambria Math"/>
                <w:sz w:val="22"/>
                <w:vertAlign w:val="superscript"/>
              </w:rPr>
              <w:t>1</w:t>
            </w:r>
            <w:r>
              <w:rPr>
                <w:rFonts w:ascii="Arial MT" w:hAnsi="Arial MT"/>
                <w:sz w:val="22"/>
                <w:vertAlign w:val="baseline"/>
              </w:rPr>
              <w:t>,</w:t>
            </w:r>
            <w:r>
              <w:rPr>
                <w:rFonts w:ascii="Arial MT" w:hAnsi="Arial MT"/>
                <w:spacing w:val="-1"/>
                <w:sz w:val="22"/>
                <w:vertAlign w:val="baseline"/>
              </w:rPr>
              <w:t> </w:t>
            </w:r>
            <w:r>
              <w:rPr>
                <w:rFonts w:ascii="Arial MT" w:hAnsi="Arial MT"/>
                <w:sz w:val="22"/>
                <w:vertAlign w:val="baseline"/>
              </w:rPr>
              <w:t>sepse</w:t>
            </w:r>
            <w:r>
              <w:rPr>
                <w:rFonts w:ascii="Arial MT" w:hAnsi="Arial MT"/>
                <w:spacing w:val="-1"/>
                <w:sz w:val="22"/>
                <w:vertAlign w:val="baseline"/>
              </w:rPr>
              <w:t> </w:t>
            </w:r>
            <w:r>
              <w:rPr>
                <w:rFonts w:ascii="Arial MT" w:hAnsi="Arial MT"/>
                <w:sz w:val="22"/>
                <w:vertAlign w:val="baseline"/>
              </w:rPr>
              <w:t>ka</w:t>
            </w:r>
            <w:r>
              <w:rPr>
                <w:rFonts w:ascii="Arial MT" w:hAnsi="Arial MT"/>
                <w:spacing w:val="-1"/>
                <w:sz w:val="22"/>
                <w:vertAlign w:val="baseline"/>
              </w:rPr>
              <w:t> </w:t>
            </w:r>
            <w:r>
              <w:rPr>
                <w:rFonts w:ascii="Arial MT" w:hAnsi="Arial MT"/>
                <w:sz w:val="22"/>
                <w:vertAlign w:val="baseline"/>
              </w:rPr>
              <w:t>zhetona</w:t>
            </w:r>
            <w:r>
              <w:rPr>
                <w:rFonts w:ascii="Arial MT" w:hAnsi="Arial MT"/>
                <w:spacing w:val="-5"/>
                <w:sz w:val="22"/>
                <w:vertAlign w:val="baseline"/>
              </w:rPr>
              <w:t> </w:t>
            </w:r>
            <w:r>
              <w:rPr>
                <w:rFonts w:ascii="Arial MT" w:hAnsi="Arial MT"/>
                <w:sz w:val="22"/>
                <w:vertAlign w:val="baseline"/>
              </w:rPr>
              <w:t>në</w:t>
            </w:r>
            <w:r>
              <w:rPr>
                <w:rFonts w:ascii="Arial MT" w:hAnsi="Arial MT"/>
                <w:spacing w:val="-6"/>
                <w:sz w:val="22"/>
                <w:vertAlign w:val="baseline"/>
              </w:rPr>
              <w:t> </w:t>
            </w:r>
            <w:r>
              <w:rPr>
                <w:rFonts w:ascii="Arial MT" w:hAnsi="Arial MT"/>
                <w:sz w:val="22"/>
                <w:vertAlign w:val="baseline"/>
              </w:rPr>
              <w:t>tre</w:t>
            </w:r>
            <w:r>
              <w:rPr>
                <w:rFonts w:ascii="Arial MT" w:hAnsi="Arial MT"/>
                <w:spacing w:val="-5"/>
                <w:sz w:val="22"/>
                <w:vertAlign w:val="baseline"/>
              </w:rPr>
              <w:t> </w:t>
            </w:r>
            <w:r>
              <w:rPr>
                <w:rFonts w:ascii="Arial MT" w:hAnsi="Arial MT"/>
                <w:sz w:val="22"/>
                <w:vertAlign w:val="baseline"/>
              </w:rPr>
              <w:t>ngjyra</w:t>
            </w:r>
            <w:r>
              <w:rPr>
                <w:rFonts w:ascii="Arial MT" w:hAnsi="Arial MT"/>
                <w:spacing w:val="-1"/>
                <w:sz w:val="22"/>
                <w:vertAlign w:val="baseline"/>
              </w:rPr>
              <w:t> </w:t>
            </w:r>
            <w:r>
              <w:rPr>
                <w:rFonts w:ascii="Arial MT" w:hAnsi="Arial MT"/>
                <w:sz w:val="22"/>
                <w:vertAlign w:val="baseline"/>
              </w:rPr>
              <w:t>dhe</w:t>
            </w:r>
            <w:r>
              <w:rPr>
                <w:rFonts w:ascii="Arial MT" w:hAnsi="Arial MT"/>
                <w:spacing w:val="-1"/>
                <w:sz w:val="22"/>
                <w:vertAlign w:val="baseline"/>
              </w:rPr>
              <w:t> </w:t>
            </w:r>
            <w:r>
              <w:rPr>
                <w:rFonts w:ascii="Arial MT" w:hAnsi="Arial MT"/>
                <w:sz w:val="22"/>
                <w:vertAlign w:val="baseline"/>
              </w:rPr>
              <w:t>po</w:t>
            </w:r>
            <w:r>
              <w:rPr>
                <w:rFonts w:ascii="Arial MT" w:hAnsi="Arial MT"/>
                <w:spacing w:val="-1"/>
                <w:sz w:val="22"/>
                <w:vertAlign w:val="baseline"/>
              </w:rPr>
              <w:t> </w:t>
            </w:r>
            <w:r>
              <w:rPr>
                <w:rFonts w:ascii="Arial MT" w:hAnsi="Arial MT"/>
                <w:sz w:val="22"/>
                <w:vertAlign w:val="baseline"/>
              </w:rPr>
              <w:t>zgjidhet</w:t>
            </w:r>
            <w:r>
              <w:rPr>
                <w:rFonts w:ascii="Arial MT" w:hAnsi="Arial MT"/>
                <w:spacing w:val="-6"/>
                <w:sz w:val="22"/>
                <w:vertAlign w:val="baseline"/>
              </w:rPr>
              <w:t> </w:t>
            </w:r>
            <w:r>
              <w:rPr>
                <w:rFonts w:ascii="Arial MT" w:hAnsi="Arial MT"/>
                <w:sz w:val="22"/>
                <w:vertAlign w:val="baseline"/>
              </w:rPr>
              <w:t>një</w:t>
            </w:r>
            <w:r>
              <w:rPr>
                <w:rFonts w:ascii="Arial MT" w:hAnsi="Arial MT"/>
                <w:spacing w:val="-5"/>
                <w:sz w:val="22"/>
                <w:vertAlign w:val="baseline"/>
              </w:rPr>
              <w:t> </w:t>
            </w:r>
            <w:r>
              <w:rPr>
                <w:rFonts w:ascii="Arial MT" w:hAnsi="Arial MT"/>
                <w:sz w:val="22"/>
                <w:vertAlign w:val="baseline"/>
              </w:rPr>
              <w:t>prej</w:t>
            </w:r>
            <w:r>
              <w:rPr>
                <w:rFonts w:ascii="Arial MT" w:hAnsi="Arial MT"/>
                <w:spacing w:val="-8"/>
                <w:sz w:val="22"/>
                <w:vertAlign w:val="baseline"/>
              </w:rPr>
              <w:t> </w:t>
            </w:r>
            <w:r>
              <w:rPr>
                <w:rFonts w:ascii="Arial MT" w:hAnsi="Arial MT"/>
                <w:sz w:val="22"/>
                <w:vertAlign w:val="baseline"/>
              </w:rPr>
              <w:t>tyre</w:t>
            </w:r>
            <w:r>
              <w:rPr>
                <w:rFonts w:ascii="Arial MT" w:hAnsi="Arial MT"/>
                <w:spacing w:val="-1"/>
                <w:sz w:val="22"/>
                <w:vertAlign w:val="baseline"/>
              </w:rPr>
              <w:t> </w:t>
            </w:r>
            <w:r>
              <w:rPr>
                <w:rFonts w:ascii="Arial MT" w:hAnsi="Arial MT"/>
                <w:spacing w:val="-5"/>
                <w:sz w:val="22"/>
                <w:vertAlign w:val="baseline"/>
              </w:rPr>
              <w:t>“.</w:t>
            </w:r>
          </w:p>
          <w:p>
            <w:pPr>
              <w:pStyle w:val="TableParagraph"/>
              <w:spacing w:line="142" w:lineRule="exact"/>
              <w:ind w:left="0" w:right="558"/>
              <w:jc w:val="center"/>
              <w:rPr>
                <w:rFonts w:ascii="Cambria Math"/>
                <w:sz w:val="16"/>
              </w:rPr>
            </w:pPr>
            <w:r>
              <w:rPr>
                <w:rFonts w:ascii="Cambria Math"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84032">
                      <wp:simplePos x="0" y="0"/>
                      <wp:positionH relativeFrom="column">
                        <wp:posOffset>3988003</wp:posOffset>
                      </wp:positionH>
                      <wp:positionV relativeFrom="paragraph">
                        <wp:posOffset>-48020</wp:posOffset>
                      </wp:positionV>
                      <wp:extent cx="58419" cy="9525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58419" cy="9525"/>
                                <a:chExt cx="58419" cy="952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58419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525">
                                      <a:moveTo>
                                        <a:pt x="579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57912" y="9143"/>
                                      </a:lnTo>
                                      <a:lnTo>
                                        <a:pt x="579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4.015991pt;margin-top:-3.781143pt;width:4.6pt;height:.75pt;mso-position-horizontal-relative:column;mso-position-vertical-relative:paragraph;z-index:-16232448" id="docshapegroup27" coordorigin="6280,-76" coordsize="92,15">
                      <v:rect style="position:absolute;left:6280;top:-76;width:92;height:15" id="docshape2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Cambria Math"/>
                <w:spacing w:val="-10"/>
                <w:w w:val="105"/>
                <w:sz w:val="16"/>
              </w:rPr>
              <w:t>3</w:t>
            </w:r>
          </w:p>
          <w:p>
            <w:pPr>
              <w:pStyle w:val="TableParagraph"/>
              <w:spacing w:line="330" w:lineRule="atLeast" w:before="65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Kadiri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thotë: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“Ka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gjithsej</w:t>
            </w:r>
            <w:r>
              <w:rPr>
                <w:rFonts w:ascii="Arial MT" w:hAnsi="Arial MT"/>
                <w:spacing w:val="-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22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zhetona në torbë,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ndërsa pesë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prej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tyre janë të kuq. Prandaj,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probabiliteti</w:t>
            </w:r>
            <w:r>
              <w:rPr>
                <w:rFonts w:ascii="Arial MT" w:hAnsi="Arial MT"/>
                <w:spacing w:val="-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që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të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tërhiqet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një</w:t>
            </w:r>
            <w:r>
              <w:rPr>
                <w:rFonts w:ascii="Arial MT" w:hAnsi="Arial MT"/>
                <w:spacing w:val="20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zheton i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kuq është</w:t>
            </w:r>
            <w:r>
              <w:rPr>
                <w:rFonts w:ascii="Arial MT" w:hAnsi="Arial MT"/>
                <w:spacing w:val="80"/>
                <w:sz w:val="22"/>
              </w:rPr>
              <w:t> </w:t>
            </w:r>
            <w:r>
              <w:rPr>
                <w:rFonts w:ascii="Cambria Math" w:hAnsi="Cambria Math"/>
                <w:sz w:val="22"/>
                <w:vertAlign w:val="superscript"/>
              </w:rPr>
              <w:t>5</w:t>
            </w:r>
            <w:r>
              <w:rPr>
                <w:rFonts w:ascii="Cambria Math" w:hAnsi="Cambria Math"/>
                <w:sz w:val="22"/>
                <w:vertAlign w:val="baseline"/>
              </w:rPr>
              <w:t> </w:t>
            </w:r>
            <w:r>
              <w:rPr>
                <w:rFonts w:ascii="Arial MT" w:hAnsi="Arial MT"/>
                <w:sz w:val="22"/>
                <w:vertAlign w:val="baseline"/>
              </w:rPr>
              <w:t>.</w:t>
            </w:r>
          </w:p>
          <w:p>
            <w:pPr>
              <w:pStyle w:val="TableParagraph"/>
              <w:spacing w:line="101" w:lineRule="exact"/>
              <w:ind w:left="767"/>
              <w:rPr>
                <w:rFonts w:ascii="Cambria Math"/>
                <w:sz w:val="16"/>
              </w:rPr>
            </w:pPr>
            <w:r>
              <w:rPr>
                <w:rFonts w:ascii="Cambria Math"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84544">
                      <wp:simplePos x="0" y="0"/>
                      <wp:positionH relativeFrom="column">
                        <wp:posOffset>487629</wp:posOffset>
                      </wp:positionH>
                      <wp:positionV relativeFrom="paragraph">
                        <wp:posOffset>-74308</wp:posOffset>
                      </wp:positionV>
                      <wp:extent cx="119380" cy="9525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119380" cy="9525"/>
                                <a:chExt cx="119380" cy="952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11938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9525">
                                      <a:moveTo>
                                        <a:pt x="1191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119176" y="9143"/>
                                      </a:lnTo>
                                      <a:lnTo>
                                        <a:pt x="119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396pt;margin-top:-5.851055pt;width:9.4pt;height:.75pt;mso-position-horizontal-relative:column;mso-position-vertical-relative:paragraph;z-index:-16231936" id="docshapegroup29" coordorigin="768,-117" coordsize="188,15">
                      <v:rect style="position:absolute;left:767;top:-118;width:188;height:15" id="docshape3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Cambria Math"/>
                <w:spacing w:val="-5"/>
                <w:w w:val="105"/>
                <w:sz w:val="16"/>
              </w:rPr>
              <w:t>22</w:t>
            </w:r>
          </w:p>
          <w:p>
            <w:pPr>
              <w:pStyle w:val="TableParagraph"/>
              <w:spacing w:before="14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Nxënësit</w:t>
            </w:r>
            <w:r>
              <w:rPr>
                <w:rFonts w:ascii="Arial MT" w:hAnsi="Arial MT"/>
                <w:spacing w:val="-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diskutojnë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për</w:t>
            </w:r>
            <w:r>
              <w:rPr>
                <w:rFonts w:ascii="Arial MT" w:hAnsi="Arial MT"/>
                <w:spacing w:val="-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përgjigjet</w:t>
            </w:r>
            <w:r>
              <w:rPr>
                <w:rFonts w:ascii="Arial MT" w:hAnsi="Arial MT"/>
                <w:spacing w:val="-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Janës</w:t>
            </w:r>
            <w:r>
              <w:rPr>
                <w:rFonts w:ascii="Arial MT" w:hAnsi="Arial MT"/>
                <w:spacing w:val="-10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dhe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Kadirit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dhe</w:t>
            </w:r>
            <w:r>
              <w:rPr>
                <w:rFonts w:ascii="Arial MT" w:hAnsi="Arial MT"/>
                <w:spacing w:val="-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nxjerrin</w:t>
            </w:r>
            <w:r>
              <w:rPr>
                <w:rFonts w:ascii="Arial MT" w:hAnsi="Arial MT"/>
                <w:spacing w:val="-8"/>
                <w:sz w:val="22"/>
              </w:rPr>
              <w:t> </w:t>
            </w:r>
            <w:r>
              <w:rPr>
                <w:rFonts w:ascii="Arial MT" w:hAnsi="Arial MT"/>
                <w:spacing w:val="-2"/>
                <w:sz w:val="22"/>
              </w:rPr>
              <w:t>përfundime.</w:t>
            </w:r>
          </w:p>
        </w:tc>
      </w:tr>
    </w:tbl>
    <w:p>
      <w:pPr>
        <w:pStyle w:val="TableParagraph"/>
        <w:spacing w:after="0"/>
        <w:rPr>
          <w:rFonts w:ascii="Arial MT" w:hAnsi="Arial MT"/>
          <w:sz w:val="22"/>
        </w:rPr>
        <w:sectPr>
          <w:pgSz w:w="15840" w:h="12240" w:orient="landscape"/>
          <w:pgMar w:top="1380" w:bottom="280" w:left="1080" w:right="1080"/>
        </w:sectPr>
      </w:pPr>
    </w:p>
    <w:p>
      <w:pPr>
        <w:spacing w:line="240" w:lineRule="auto" w:before="11"/>
        <w:rPr>
          <w:sz w:val="4"/>
        </w:rPr>
      </w:pPr>
    </w:p>
    <w:p>
      <w:pPr>
        <w:spacing w:line="240" w:lineRule="auto"/>
        <w:ind w:left="355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8397240" cy="2351405"/>
                <wp:effectExtent l="9525" t="0" r="0" b="10794"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8397240" cy="235140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9" w:lineRule="auto"/>
                              <w:ind w:left="100" w:right="195"/>
                            </w:pP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Problemi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Në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një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torbë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ka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126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zhetona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të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kuq,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nga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të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cilët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98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janë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zhetona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blu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dhe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të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gjelbër.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Probabiliteti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për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tërheqjen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vetëm një topthi të gjelbër me zgjedhje të rastësishme është 20%.</w:t>
                            </w:r>
                          </w:p>
                          <w:p>
                            <w:pPr>
                              <w:pStyle w:val="BodyText"/>
                              <w:spacing w:before="160"/>
                              <w:ind w:left="100"/>
                            </w:pPr>
                            <w:r>
                              <w:rPr/>
                              <w:t>А)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Sa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zhetona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të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gjelbër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ndodhen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në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torbë?</w:t>
                            </w:r>
                          </w:p>
                          <w:p>
                            <w:pPr>
                              <w:pStyle w:val="BodyText"/>
                              <w:spacing w:line="415" w:lineRule="auto" w:before="179"/>
                              <w:ind w:left="100" w:right="3027"/>
                            </w:pPr>
                            <w:r>
                              <w:rPr/>
                              <w:t>B)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Cili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është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probabiliteti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që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të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tërhiqet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një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zheton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blu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ose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i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gjelbër,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me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zgjedhje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të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rastësishme? Nxënësit përmes diskutimit arrijnë në zgjidhjen e problemit.</w:t>
                            </w:r>
                          </w:p>
                          <w:p>
                            <w:pPr>
                              <w:pStyle w:val="BodyText"/>
                              <w:spacing w:line="259" w:lineRule="auto"/>
                              <w:ind w:left="100" w:right="195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Aktivitet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hulumtues: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Nxënësit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bëjnë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kërkime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rreth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kohës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që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kalojnë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15-vjeçarët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në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rrjetet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sociale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dhe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kohës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që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shfrytëzojnë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për edukim në internet. Nxënësit mbledhin të dhëna nga bashkëmoshatarët e tyre (ose nga të gjithë nxënësit e vitit të parë), i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paraqesin të dhënat në formë tabelare dhe grafike, i analizojnë të dhënat dhe i interpretojnë. Gjatë përpunimit të të dhënave mund të përdorin edhe softuer edukativ.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661.2pt;height:185.15pt;mso-position-horizontal-relative:char;mso-position-vertical-relative:line" type="#_x0000_t202" id="docshape31" filled="false" stroked="true" strokeweight=".47998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line="259" w:lineRule="auto"/>
                        <w:ind w:left="100" w:right="195"/>
                      </w:pPr>
                      <w:r>
                        <w:rPr>
                          <w:rFonts w:ascii="Arial" w:hAnsi="Arial"/>
                          <w:b/>
                          <w:u w:val="single"/>
                        </w:rPr>
                        <w:t>Problemi</w:t>
                      </w:r>
                      <w:r>
                        <w:rPr>
                          <w:rFonts w:ascii="Arial" w:hAnsi="Arial"/>
                          <w:b/>
                          <w:spacing w:val="-5"/>
                          <w:u w:val="single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u w:val="single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> </w:t>
                      </w:r>
                      <w:r>
                        <w:rPr/>
                        <w:t>Në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një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torbë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ka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126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zhetona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të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kuq,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nga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të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cilët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98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janë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zhetona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blu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dhe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të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gjelbër.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Probabiliteti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për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tërheqjen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vetëm një topthi të gjelbër me zgjedhje të rastësishme është 20%.</w:t>
                      </w:r>
                    </w:p>
                    <w:p>
                      <w:pPr>
                        <w:pStyle w:val="BodyText"/>
                        <w:spacing w:before="160"/>
                        <w:ind w:left="100"/>
                      </w:pPr>
                      <w:r>
                        <w:rPr/>
                        <w:t>А)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Sa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zhetona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të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gjelbër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ndodhen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në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>
                          <w:spacing w:val="-2"/>
                        </w:rPr>
                        <w:t>torbë?</w:t>
                      </w:r>
                    </w:p>
                    <w:p>
                      <w:pPr>
                        <w:pStyle w:val="BodyText"/>
                        <w:spacing w:line="415" w:lineRule="auto" w:before="179"/>
                        <w:ind w:left="100" w:right="3027"/>
                      </w:pPr>
                      <w:r>
                        <w:rPr/>
                        <w:t>B)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Cili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është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probabiliteti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që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të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tërhiqet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një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zheton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blu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ose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i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gjelbër,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me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zgjedhje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të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rastësishme? Nxënësit përmes diskutimit arrijnë në zgjidhjen e problemit.</w:t>
                      </w:r>
                    </w:p>
                    <w:p>
                      <w:pPr>
                        <w:pStyle w:val="BodyText"/>
                        <w:spacing w:line="259" w:lineRule="auto"/>
                        <w:ind w:left="100" w:right="195"/>
                      </w:pPr>
                      <w:r>
                        <w:rPr>
                          <w:rFonts w:ascii="Arial" w:hAnsi="Arial"/>
                          <w:b/>
                        </w:rPr>
                        <w:t>Aktivitet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</w:rPr>
                        <w:t>hulumtues: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> </w:t>
                      </w:r>
                      <w:r>
                        <w:rPr/>
                        <w:t>Nxënësit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bëjnë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kërkime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rreth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kohës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që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kalojnë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15-vjeçarët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në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rrjetet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sociale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dhe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kohës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që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shfrytëzojnë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për edukim në internet. Nxënësit mbledhin të dhëna nga bashkëmoshatarët e tyre (ose nga të gjithë nxënësit e vitit të parë), i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paraqesin të dhënat në formë tabelare dhe grafike, i analizojnë të dhënat dhe i interpretojnë. Gjatë përpunimit të të dhënave mund të përdorin edhe softuer edukativ.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spacing w:line="240" w:lineRule="auto" w:before="131"/>
        <w:rPr>
          <w:sz w:val="22"/>
        </w:rPr>
      </w:pPr>
    </w:p>
    <w:p>
      <w:pPr>
        <w:pStyle w:val="Heading1"/>
      </w:pPr>
      <w:r>
        <w:rPr/>
        <w:t>GJITHËPËRFSHIRJA,</w:t>
      </w:r>
      <w:r>
        <w:rPr>
          <w:spacing w:val="-17"/>
        </w:rPr>
        <w:t> </w:t>
      </w:r>
      <w:r>
        <w:rPr/>
        <w:t>BARAZIA</w:t>
      </w:r>
      <w:r>
        <w:rPr>
          <w:spacing w:val="-16"/>
        </w:rPr>
        <w:t> </w:t>
      </w:r>
      <w:r>
        <w:rPr/>
        <w:t>/</w:t>
      </w:r>
      <w:r>
        <w:rPr>
          <w:spacing w:val="-8"/>
        </w:rPr>
        <w:t> </w:t>
      </w:r>
      <w:r>
        <w:rPr/>
        <w:t>NDJESHMËRIA</w:t>
      </w:r>
      <w:r>
        <w:rPr>
          <w:spacing w:val="-13"/>
        </w:rPr>
        <w:t> </w:t>
      </w:r>
      <w:r>
        <w:rPr/>
        <w:t>GJINORE</w:t>
      </w:r>
      <w:r>
        <w:rPr>
          <w:spacing w:val="-8"/>
        </w:rPr>
        <w:t> </w:t>
      </w:r>
      <w:r>
        <w:rPr/>
        <w:t>DHE</w:t>
      </w:r>
      <w:r>
        <w:rPr>
          <w:spacing w:val="-13"/>
        </w:rPr>
        <w:t> </w:t>
      </w:r>
      <w:r>
        <w:rPr/>
        <w:t>INTEGRIMI</w:t>
      </w:r>
      <w:r>
        <w:rPr>
          <w:spacing w:val="-7"/>
        </w:rPr>
        <w:t> </w:t>
      </w:r>
      <w:r>
        <w:rPr>
          <w:spacing w:val="-2"/>
        </w:rPr>
        <w:t>NDËRKULTUROR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09"/>
        <w:rPr>
          <w:rFonts w:ascii="Arial"/>
          <w:b/>
        </w:rPr>
      </w:pPr>
    </w:p>
    <w:p>
      <w:pPr>
        <w:pStyle w:val="BodyText"/>
        <w:spacing w:line="259" w:lineRule="auto" w:before="1"/>
        <w:ind w:left="360" w:right="342"/>
      </w:pPr>
      <w:r>
        <w:rPr/>
        <w:t>Mësimdhënësit</w:t>
      </w:r>
      <w:r>
        <w:rPr>
          <w:spacing w:val="-5"/>
        </w:rPr>
        <w:t> </w:t>
      </w:r>
      <w:r>
        <w:rPr/>
        <w:t>në</w:t>
      </w:r>
      <w:r>
        <w:rPr>
          <w:spacing w:val="40"/>
        </w:rPr>
        <w:t> </w:t>
      </w:r>
      <w:r>
        <w:rPr/>
        <w:t>gjimnaz</w:t>
      </w:r>
      <w:r>
        <w:rPr>
          <w:spacing w:val="-5"/>
        </w:rPr>
        <w:t> </w:t>
      </w:r>
      <w:r>
        <w:rPr/>
        <w:t>e nxisin përfshirjen</w:t>
      </w:r>
      <w:r>
        <w:rPr>
          <w:spacing w:val="-4"/>
        </w:rPr>
        <w:t> </w:t>
      </w:r>
      <w:r>
        <w:rPr/>
        <w:t>përmes</w:t>
      </w:r>
      <w:r>
        <w:rPr>
          <w:spacing w:val="-1"/>
        </w:rPr>
        <w:t> </w:t>
      </w:r>
      <w:r>
        <w:rPr/>
        <w:t>sigurimit të</w:t>
      </w:r>
      <w:r>
        <w:rPr>
          <w:spacing w:val="-4"/>
        </w:rPr>
        <w:t> </w:t>
      </w:r>
      <w:r>
        <w:rPr/>
        <w:t>pjesëmarrjes</w:t>
      </w:r>
      <w:r>
        <w:rPr>
          <w:spacing w:val="-6"/>
        </w:rPr>
        <w:t> </w:t>
      </w:r>
      <w:r>
        <w:rPr/>
        <w:t>aktive e</w:t>
      </w:r>
      <w:r>
        <w:rPr>
          <w:spacing w:val="-4"/>
        </w:rPr>
        <w:t> </w:t>
      </w:r>
      <w:r>
        <w:rPr/>
        <w:t>të</w:t>
      </w:r>
      <w:r>
        <w:rPr>
          <w:spacing w:val="-4"/>
        </w:rPr>
        <w:t> </w:t>
      </w:r>
      <w:r>
        <w:rPr/>
        <w:t>gjithë</w:t>
      </w:r>
      <w:r>
        <w:rPr>
          <w:spacing w:val="-4"/>
        </w:rPr>
        <w:t> </w:t>
      </w:r>
      <w:r>
        <w:rPr/>
        <w:t>nxënësve</w:t>
      </w:r>
      <w:r>
        <w:rPr>
          <w:spacing w:val="-4"/>
        </w:rPr>
        <w:t> </w:t>
      </w:r>
      <w:r>
        <w:rPr/>
        <w:t>në aktivitetet mësimore. Ata i përshtatin metodat e punës në mënyrë të përshtatshme, për të përmbushur nevojat e ndryshme njohëse dhe emocionale të nxënësve, duke përdorur qasje si individualizimi, diferencimi, puna në grup dhe mbështetja bashkëmoshatare. Gjatë punës me nxënës me</w:t>
      </w:r>
      <w:r>
        <w:rPr>
          <w:spacing w:val="-1"/>
        </w:rPr>
        <w:t> </w:t>
      </w:r>
      <w:r>
        <w:rPr/>
        <w:t>aftësi të kufizuara, mësimdhënësit</w:t>
      </w:r>
      <w:r>
        <w:rPr>
          <w:spacing w:val="-2"/>
        </w:rPr>
        <w:t> </w:t>
      </w:r>
      <w:r>
        <w:rPr/>
        <w:t>zbatojnë plane individuale</w:t>
      </w:r>
      <w:r>
        <w:rPr>
          <w:spacing w:val="-1"/>
        </w:rPr>
        <w:t> </w:t>
      </w:r>
      <w:r>
        <w:rPr/>
        <w:t>arsimore që</w:t>
      </w:r>
      <w:r>
        <w:rPr>
          <w:spacing w:val="-1"/>
        </w:rPr>
        <w:t> </w:t>
      </w:r>
      <w:r>
        <w:rPr/>
        <w:t>përfshijnë</w:t>
      </w:r>
      <w:r>
        <w:rPr>
          <w:spacing w:val="-1"/>
        </w:rPr>
        <w:t> </w:t>
      </w:r>
      <w:r>
        <w:rPr/>
        <w:t>rezultate</w:t>
      </w:r>
      <w:r>
        <w:rPr>
          <w:spacing w:val="-1"/>
        </w:rPr>
        <w:t> </w:t>
      </w:r>
      <w:r>
        <w:rPr/>
        <w:t>të</w:t>
      </w:r>
      <w:r>
        <w:rPr>
          <w:spacing w:val="-1"/>
        </w:rPr>
        <w:t> </w:t>
      </w:r>
      <w:r>
        <w:rPr/>
        <w:t>përshtatura të të nxënit dhe standarde të vlerësimit, si dhe mundësojnë mbështetje shtesë nga asistentë arsimorë, ndërmjetës, tutorë vullnetarë dhe profesionistë nga qendrat burimore.</w:t>
      </w:r>
    </w:p>
    <w:p>
      <w:pPr>
        <w:pStyle w:val="BodyText"/>
        <w:spacing w:line="259" w:lineRule="auto" w:before="157"/>
        <w:ind w:left="360" w:right="342"/>
      </w:pPr>
      <w:r>
        <w:rPr/>
        <w:t>Mbikëqyrja</w:t>
      </w:r>
      <w:r>
        <w:rPr>
          <w:spacing w:val="-4"/>
        </w:rPr>
        <w:t> </w:t>
      </w:r>
      <w:r>
        <w:rPr/>
        <w:t>e rregullt e</w:t>
      </w:r>
      <w:r>
        <w:rPr>
          <w:spacing w:val="-4"/>
        </w:rPr>
        <w:t> </w:t>
      </w:r>
      <w:r>
        <w:rPr/>
        <w:t>përparimit të</w:t>
      </w:r>
      <w:r>
        <w:rPr>
          <w:spacing w:val="-4"/>
        </w:rPr>
        <w:t> </w:t>
      </w:r>
      <w:r>
        <w:rPr/>
        <w:t>nxënësve, veçanërisht</w:t>
      </w:r>
      <w:r>
        <w:rPr>
          <w:spacing w:val="-5"/>
        </w:rPr>
        <w:t> </w:t>
      </w:r>
      <w:r>
        <w:rPr/>
        <w:t>atyre</w:t>
      </w:r>
      <w:r>
        <w:rPr>
          <w:spacing w:val="-4"/>
        </w:rPr>
        <w:t> </w:t>
      </w:r>
      <w:r>
        <w:rPr/>
        <w:t>nga</w:t>
      </w:r>
      <w:r>
        <w:rPr>
          <w:spacing w:val="-4"/>
        </w:rPr>
        <w:t> </w:t>
      </w:r>
      <w:r>
        <w:rPr/>
        <w:t>grupet e</w:t>
      </w:r>
      <w:r>
        <w:rPr>
          <w:spacing w:val="-4"/>
        </w:rPr>
        <w:t> </w:t>
      </w:r>
      <w:r>
        <w:rPr/>
        <w:t>ndjeshme,</w:t>
      </w:r>
      <w:r>
        <w:rPr>
          <w:spacing w:val="-5"/>
        </w:rPr>
        <w:t> </w:t>
      </w:r>
      <w:r>
        <w:rPr/>
        <w:t>është</w:t>
      </w:r>
      <w:r>
        <w:rPr>
          <w:spacing w:val="-4"/>
        </w:rPr>
        <w:t> </w:t>
      </w:r>
      <w:r>
        <w:rPr/>
        <w:t>thelbësore. Mësimdhënësit</w:t>
      </w:r>
      <w:r>
        <w:rPr>
          <w:spacing w:val="-5"/>
        </w:rPr>
        <w:t> </w:t>
      </w:r>
      <w:r>
        <w:rPr/>
        <w:t>në kohë</w:t>
      </w:r>
      <w:r>
        <w:rPr>
          <w:spacing w:val="-4"/>
        </w:rPr>
        <w:t> </w:t>
      </w:r>
      <w:r>
        <w:rPr/>
        <w:t>i identifikojnë vështirësitë e mundshme dhe ofrojnë udhëzime për tejkalimin e tyre, duke krijuar</w:t>
      </w:r>
      <w:r>
        <w:rPr>
          <w:spacing w:val="-1"/>
        </w:rPr>
        <w:t> </w:t>
      </w:r>
      <w:r>
        <w:rPr/>
        <w:t>një mjedis mbështetës për arritjen e rezultateve së të</w:t>
      </w:r>
      <w:r>
        <w:rPr>
          <w:spacing w:val="-3"/>
        </w:rPr>
        <w:t> </w:t>
      </w:r>
      <w:r>
        <w:rPr/>
        <w:t>nxënit.</w:t>
      </w:r>
      <w:r>
        <w:rPr>
          <w:spacing w:val="-4"/>
        </w:rPr>
        <w:t> </w:t>
      </w:r>
      <w:r>
        <w:rPr/>
        <w:t>Kjo</w:t>
      </w:r>
      <w:r>
        <w:rPr>
          <w:spacing w:val="-3"/>
        </w:rPr>
        <w:t> </w:t>
      </w:r>
      <w:r>
        <w:rPr/>
        <w:t>qasje jo</w:t>
      </w:r>
      <w:r>
        <w:rPr>
          <w:spacing w:val="-3"/>
        </w:rPr>
        <w:t> </w:t>
      </w:r>
      <w:r>
        <w:rPr/>
        <w:t>vetëm</w:t>
      </w:r>
      <w:r>
        <w:rPr>
          <w:spacing w:val="-7"/>
        </w:rPr>
        <w:t> </w:t>
      </w:r>
      <w:r>
        <w:rPr/>
        <w:t>që</w:t>
      </w:r>
      <w:r>
        <w:rPr>
          <w:spacing w:val="-3"/>
        </w:rPr>
        <w:t> </w:t>
      </w:r>
      <w:r>
        <w:rPr/>
        <w:t>nxit</w:t>
      </w:r>
      <w:r>
        <w:rPr>
          <w:spacing w:val="-4"/>
        </w:rPr>
        <w:t> </w:t>
      </w:r>
      <w:r>
        <w:rPr/>
        <w:t>arritjet</w:t>
      </w:r>
      <w:r>
        <w:rPr>
          <w:spacing w:val="-4"/>
        </w:rPr>
        <w:t> </w:t>
      </w:r>
      <w:r>
        <w:rPr/>
        <w:t>akademike,</w:t>
      </w:r>
      <w:r>
        <w:rPr>
          <w:spacing w:val="-4"/>
        </w:rPr>
        <w:t> </w:t>
      </w:r>
      <w:r>
        <w:rPr/>
        <w:t>por</w:t>
      </w:r>
      <w:r>
        <w:rPr>
          <w:spacing w:val="-7"/>
        </w:rPr>
        <w:t> </w:t>
      </w:r>
      <w:r>
        <w:rPr/>
        <w:t>gjithashtu</w:t>
      </w:r>
      <w:r>
        <w:rPr>
          <w:spacing w:val="-3"/>
        </w:rPr>
        <w:t> </w:t>
      </w:r>
      <w:r>
        <w:rPr/>
        <w:t>ndërton vetëbesimin dhe</w:t>
      </w:r>
      <w:r>
        <w:rPr>
          <w:spacing w:val="-3"/>
        </w:rPr>
        <w:t> </w:t>
      </w:r>
      <w:r>
        <w:rPr/>
        <w:t>ndjenjën</w:t>
      </w:r>
      <w:r>
        <w:rPr>
          <w:spacing w:val="-3"/>
        </w:rPr>
        <w:t> </w:t>
      </w:r>
      <w:r>
        <w:rPr/>
        <w:t>e përkatësisë te nxënësit.</w:t>
      </w:r>
    </w:p>
    <w:p>
      <w:pPr>
        <w:pStyle w:val="BodyText"/>
        <w:spacing w:line="259" w:lineRule="auto" w:before="160"/>
        <w:ind w:left="360" w:right="342"/>
      </w:pPr>
      <w:r>
        <w:rPr/>
        <w:t>Në promovimin e barazisë gjinore, mësimdhënësit kujdesen të mos nxisin role gjinore stereotipike gjatë organizimit të aktiviteteve. Gjatë</w:t>
      </w:r>
      <w:r>
        <w:rPr>
          <w:spacing w:val="-5"/>
        </w:rPr>
        <w:t> </w:t>
      </w:r>
      <w:r>
        <w:rPr/>
        <w:t>formimit</w:t>
      </w:r>
      <w:r>
        <w:rPr>
          <w:spacing w:val="-1"/>
        </w:rPr>
        <w:t> </w:t>
      </w:r>
      <w:r>
        <w:rPr/>
        <w:t>të</w:t>
      </w:r>
      <w:r>
        <w:rPr>
          <w:spacing w:val="-5"/>
        </w:rPr>
        <w:t> </w:t>
      </w:r>
      <w:r>
        <w:rPr/>
        <w:t>grupeve</w:t>
      </w:r>
      <w:r>
        <w:rPr>
          <w:spacing w:val="-1"/>
        </w:rPr>
        <w:t> </w:t>
      </w:r>
      <w:r>
        <w:rPr/>
        <w:t>të</w:t>
      </w:r>
      <w:r>
        <w:rPr>
          <w:spacing w:val="-1"/>
        </w:rPr>
        <w:t> </w:t>
      </w:r>
      <w:r>
        <w:rPr/>
        <w:t>punës</w:t>
      </w:r>
      <w:r>
        <w:rPr>
          <w:spacing w:val="-7"/>
        </w:rPr>
        <w:t> </w:t>
      </w:r>
      <w:r>
        <w:rPr/>
        <w:t>ose</w:t>
      </w:r>
      <w:r>
        <w:rPr>
          <w:spacing w:val="-5"/>
        </w:rPr>
        <w:t> </w:t>
      </w:r>
      <w:r>
        <w:rPr/>
        <w:t>ndarjes</w:t>
      </w:r>
      <w:r>
        <w:rPr>
          <w:spacing w:val="-7"/>
        </w:rPr>
        <w:t> </w:t>
      </w:r>
      <w:r>
        <w:rPr/>
        <w:t>së</w:t>
      </w:r>
      <w:r>
        <w:rPr>
          <w:spacing w:val="-5"/>
        </w:rPr>
        <w:t> </w:t>
      </w:r>
      <w:r>
        <w:rPr/>
        <w:t>detyrave,</w:t>
      </w:r>
      <w:r>
        <w:rPr>
          <w:spacing w:val="-1"/>
        </w:rPr>
        <w:t> </w:t>
      </w:r>
      <w:r>
        <w:rPr/>
        <w:t>mësimdhënësit</w:t>
      </w:r>
      <w:r>
        <w:rPr>
          <w:spacing w:val="-1"/>
        </w:rPr>
        <w:t> </w:t>
      </w:r>
      <w:r>
        <w:rPr/>
        <w:t>sigurojnë</w:t>
      </w:r>
      <w:r>
        <w:rPr>
          <w:spacing w:val="-5"/>
        </w:rPr>
        <w:t> </w:t>
      </w:r>
      <w:r>
        <w:rPr/>
        <w:t>një</w:t>
      </w:r>
      <w:r>
        <w:rPr>
          <w:spacing w:val="-5"/>
        </w:rPr>
        <w:t> </w:t>
      </w:r>
      <w:r>
        <w:rPr/>
        <w:t>ekuilibër</w:t>
      </w:r>
      <w:r>
        <w:rPr>
          <w:spacing w:val="-8"/>
        </w:rPr>
        <w:t> </w:t>
      </w:r>
      <w:r>
        <w:rPr/>
        <w:t>midis</w:t>
      </w:r>
      <w:r>
        <w:rPr>
          <w:spacing w:val="-2"/>
        </w:rPr>
        <w:t> </w:t>
      </w:r>
      <w:r>
        <w:rPr/>
        <w:t>djemve</w:t>
      </w:r>
      <w:r>
        <w:rPr>
          <w:spacing w:val="-1"/>
        </w:rPr>
        <w:t> </w:t>
      </w:r>
      <w:r>
        <w:rPr/>
        <w:t>dhe</w:t>
      </w:r>
      <w:r>
        <w:rPr>
          <w:spacing w:val="-5"/>
        </w:rPr>
        <w:t> </w:t>
      </w:r>
      <w:r>
        <w:rPr/>
        <w:t>vajzave,</w:t>
      </w:r>
      <w:r>
        <w:rPr>
          <w:spacing w:val="19"/>
        </w:rPr>
        <w:t> </w:t>
      </w:r>
      <w:r>
        <w:rPr/>
        <w:t>ndërsa përmes përdorimit të shembujve, teksteve dhe ilustrimeve mbështesin ndjeshmërinë gjinore dhe i inkurajojnë nxënësit të tejkalojnë</w:t>
      </w:r>
    </w:p>
    <w:p>
      <w:pPr>
        <w:pStyle w:val="BodyText"/>
        <w:spacing w:before="2"/>
        <w:ind w:left="360"/>
      </w:pPr>
      <w:r>
        <w:rPr/>
        <w:t>stereotipet</w:t>
      </w:r>
      <w:r>
        <w:rPr>
          <w:spacing w:val="-11"/>
        </w:rPr>
        <w:t> </w:t>
      </w:r>
      <w:r>
        <w:rPr/>
        <w:t>gjinore.</w:t>
      </w:r>
      <w:r>
        <w:rPr>
          <w:spacing w:val="-9"/>
        </w:rPr>
        <w:t> </w:t>
      </w:r>
      <w:r>
        <w:rPr/>
        <w:t>Procesi</w:t>
      </w:r>
      <w:r>
        <w:rPr>
          <w:spacing w:val="-6"/>
        </w:rPr>
        <w:t> </w:t>
      </w:r>
      <w:r>
        <w:rPr/>
        <w:t>mësimor</w:t>
      </w:r>
      <w:r>
        <w:rPr>
          <w:spacing w:val="-6"/>
        </w:rPr>
        <w:t> </w:t>
      </w:r>
      <w:r>
        <w:rPr/>
        <w:t>konceptohet</w:t>
      </w:r>
      <w:r>
        <w:rPr>
          <w:spacing w:val="-9"/>
        </w:rPr>
        <w:t> </w:t>
      </w:r>
      <w:r>
        <w:rPr/>
        <w:t>në</w:t>
      </w:r>
      <w:r>
        <w:rPr>
          <w:spacing w:val="-4"/>
        </w:rPr>
        <w:t> </w:t>
      </w:r>
      <w:r>
        <w:rPr/>
        <w:t>mënyrë</w:t>
      </w:r>
      <w:r>
        <w:rPr>
          <w:spacing w:val="-8"/>
        </w:rPr>
        <w:t> </w:t>
      </w:r>
      <w:r>
        <w:rPr/>
        <w:t>që</w:t>
      </w:r>
      <w:r>
        <w:rPr>
          <w:spacing w:val="-8"/>
        </w:rPr>
        <w:t> </w:t>
      </w:r>
      <w:r>
        <w:rPr/>
        <w:t>barazia</w:t>
      </w:r>
      <w:r>
        <w:rPr>
          <w:spacing w:val="-7"/>
        </w:rPr>
        <w:t> </w:t>
      </w:r>
      <w:r>
        <w:rPr/>
        <w:t>gjinore</w:t>
      </w:r>
      <w:r>
        <w:rPr>
          <w:spacing w:val="-8"/>
        </w:rPr>
        <w:t> </w:t>
      </w:r>
      <w:r>
        <w:rPr/>
        <w:t>dhe</w:t>
      </w:r>
      <w:r>
        <w:rPr>
          <w:spacing w:val="-8"/>
        </w:rPr>
        <w:t> </w:t>
      </w:r>
      <w:r>
        <w:rPr/>
        <w:t>ndjeshmëria</w:t>
      </w:r>
      <w:r>
        <w:rPr>
          <w:spacing w:val="-7"/>
        </w:rPr>
        <w:t> </w:t>
      </w:r>
      <w:r>
        <w:rPr/>
        <w:t>etnike/kulturore</w:t>
      </w:r>
      <w:r>
        <w:rPr>
          <w:spacing w:val="-8"/>
        </w:rPr>
        <w:t> </w:t>
      </w:r>
      <w:r>
        <w:rPr/>
        <w:t>të</w:t>
      </w:r>
      <w:r>
        <w:rPr>
          <w:spacing w:val="-8"/>
        </w:rPr>
        <w:t> </w:t>
      </w:r>
      <w:r>
        <w:rPr/>
        <w:t>jenë</w:t>
      </w:r>
      <w:r>
        <w:rPr>
          <w:spacing w:val="10"/>
        </w:rPr>
        <w:t> </w:t>
      </w:r>
      <w:r>
        <w:rPr>
          <w:spacing w:val="-2"/>
        </w:rPr>
        <w:t>pjesë</w:t>
      </w:r>
    </w:p>
    <w:p>
      <w:pPr>
        <w:pStyle w:val="BodyText"/>
        <w:spacing w:after="0"/>
        <w:sectPr>
          <w:pgSz w:w="15840" w:h="12240" w:orient="landscape"/>
          <w:pgMar w:top="1380" w:bottom="280" w:left="1080" w:right="1080"/>
        </w:sectPr>
      </w:pPr>
    </w:p>
    <w:p>
      <w:pPr>
        <w:pStyle w:val="BodyText"/>
        <w:spacing w:line="259" w:lineRule="auto" w:before="80"/>
        <w:ind w:left="360" w:right="342"/>
      </w:pPr>
      <w:r>
        <w:rPr/>
        <w:t>natyrale</w:t>
      </w:r>
      <w:r>
        <w:rPr>
          <w:spacing w:val="-6"/>
        </w:rPr>
        <w:t> </w:t>
      </w:r>
      <w:r>
        <w:rPr/>
        <w:t>e</w:t>
      </w:r>
      <w:r>
        <w:rPr>
          <w:spacing w:val="-3"/>
        </w:rPr>
        <w:t> </w:t>
      </w:r>
      <w:r>
        <w:rPr/>
        <w:t>të</w:t>
      </w:r>
      <w:r>
        <w:rPr>
          <w:spacing w:val="-6"/>
        </w:rPr>
        <w:t> </w:t>
      </w:r>
      <w:r>
        <w:rPr/>
        <w:t>gjitha</w:t>
      </w:r>
      <w:r>
        <w:rPr>
          <w:spacing w:val="-3"/>
        </w:rPr>
        <w:t> </w:t>
      </w:r>
      <w:r>
        <w:rPr/>
        <w:t>aktiviteteve,</w:t>
      </w:r>
      <w:r>
        <w:rPr>
          <w:spacing w:val="-3"/>
        </w:rPr>
        <w:t> </w:t>
      </w:r>
      <w:r>
        <w:rPr/>
        <w:t>veçanërisht</w:t>
      </w:r>
      <w:r>
        <w:rPr>
          <w:spacing w:val="-7"/>
        </w:rPr>
        <w:t> </w:t>
      </w:r>
      <w:r>
        <w:rPr/>
        <w:t>përmes</w:t>
      </w:r>
      <w:r>
        <w:rPr>
          <w:spacing w:val="-4"/>
        </w:rPr>
        <w:t> </w:t>
      </w:r>
      <w:r>
        <w:rPr/>
        <w:t>përdorimit,</w:t>
      </w:r>
      <w:r>
        <w:rPr>
          <w:spacing w:val="-3"/>
        </w:rPr>
        <w:t> </w:t>
      </w:r>
      <w:r>
        <w:rPr/>
        <w:t>kudo</w:t>
      </w:r>
      <w:r>
        <w:rPr>
          <w:spacing w:val="-6"/>
        </w:rPr>
        <w:t> </w:t>
      </w:r>
      <w:r>
        <w:rPr/>
        <w:t>që</w:t>
      </w:r>
      <w:r>
        <w:rPr>
          <w:spacing w:val="-6"/>
        </w:rPr>
        <w:t> </w:t>
      </w:r>
      <w:r>
        <w:rPr/>
        <w:t>është</w:t>
      </w:r>
      <w:r>
        <w:rPr>
          <w:spacing w:val="-6"/>
        </w:rPr>
        <w:t> </w:t>
      </w:r>
      <w:r>
        <w:rPr/>
        <w:t>e</w:t>
      </w:r>
      <w:r>
        <w:rPr>
          <w:spacing w:val="-3"/>
        </w:rPr>
        <w:t> </w:t>
      </w:r>
      <w:r>
        <w:rPr/>
        <w:t>mundur,</w:t>
      </w:r>
      <w:r>
        <w:rPr>
          <w:spacing w:val="-3"/>
        </w:rPr>
        <w:t> </w:t>
      </w:r>
      <w:r>
        <w:rPr/>
        <w:t>të</w:t>
      </w:r>
      <w:r>
        <w:rPr>
          <w:spacing w:val="-3"/>
        </w:rPr>
        <w:t> </w:t>
      </w:r>
      <w:r>
        <w:rPr/>
        <w:t>materialeve</w:t>
      </w:r>
      <w:r>
        <w:rPr>
          <w:spacing w:val="-3"/>
        </w:rPr>
        <w:t> </w:t>
      </w:r>
      <w:r>
        <w:rPr/>
        <w:t>dhe</w:t>
      </w:r>
      <w:r>
        <w:rPr>
          <w:spacing w:val="-6"/>
        </w:rPr>
        <w:t> </w:t>
      </w:r>
      <w:r>
        <w:rPr/>
        <w:t>përmbajtjeve</w:t>
      </w:r>
      <w:r>
        <w:rPr>
          <w:spacing w:val="-6"/>
        </w:rPr>
        <w:t> </w:t>
      </w:r>
      <w:r>
        <w:rPr/>
        <w:t>që promovojnë ndërkulturalizmin dhe integrimin ndëretnik.</w:t>
      </w:r>
    </w:p>
    <w:p>
      <w:pPr>
        <w:pStyle w:val="BodyText"/>
        <w:spacing w:line="259" w:lineRule="auto" w:before="160"/>
        <w:ind w:left="360" w:right="1066"/>
        <w:jc w:val="both"/>
      </w:pPr>
      <w:r>
        <w:rPr/>
        <w:t>Mësimdhënësit</w:t>
      </w:r>
      <w:r>
        <w:rPr>
          <w:spacing w:val="-2"/>
        </w:rPr>
        <w:t> </w:t>
      </w:r>
      <w:r>
        <w:rPr/>
        <w:t>i</w:t>
      </w:r>
      <w:r>
        <w:rPr>
          <w:spacing w:val="-8"/>
        </w:rPr>
        <w:t> </w:t>
      </w:r>
      <w:r>
        <w:rPr/>
        <w:t>prezantojnë</w:t>
      </w:r>
      <w:r>
        <w:rPr>
          <w:spacing w:val="-2"/>
        </w:rPr>
        <w:t> </w:t>
      </w:r>
      <w:r>
        <w:rPr/>
        <w:t>nxënësit</w:t>
      </w:r>
      <w:r>
        <w:rPr>
          <w:spacing w:val="-6"/>
        </w:rPr>
        <w:t> </w:t>
      </w:r>
      <w:r>
        <w:rPr/>
        <w:t>me</w:t>
      </w:r>
      <w:r>
        <w:rPr>
          <w:spacing w:val="-5"/>
        </w:rPr>
        <w:t> </w:t>
      </w:r>
      <w:r>
        <w:rPr/>
        <w:t>perspektiva</w:t>
      </w:r>
      <w:r>
        <w:rPr>
          <w:spacing w:val="-2"/>
        </w:rPr>
        <w:t> </w:t>
      </w:r>
      <w:r>
        <w:rPr/>
        <w:t>të</w:t>
      </w:r>
      <w:r>
        <w:rPr>
          <w:spacing w:val="-5"/>
        </w:rPr>
        <w:t> </w:t>
      </w:r>
      <w:r>
        <w:rPr/>
        <w:t>ndryshme</w:t>
      </w:r>
      <w:r>
        <w:rPr>
          <w:spacing w:val="-2"/>
        </w:rPr>
        <w:t> </w:t>
      </w:r>
      <w:r>
        <w:rPr/>
        <w:t>kulturore</w:t>
      </w:r>
      <w:r>
        <w:rPr>
          <w:spacing w:val="-5"/>
        </w:rPr>
        <w:t> </w:t>
      </w:r>
      <w:r>
        <w:rPr/>
        <w:t>përmes</w:t>
      </w:r>
      <w:r>
        <w:rPr>
          <w:spacing w:val="-7"/>
        </w:rPr>
        <w:t> </w:t>
      </w:r>
      <w:r>
        <w:rPr/>
        <w:t>aktiviteteve</w:t>
      </w:r>
      <w:r>
        <w:rPr>
          <w:spacing w:val="-5"/>
        </w:rPr>
        <w:t> </w:t>
      </w:r>
      <w:r>
        <w:rPr/>
        <w:t>që</w:t>
      </w:r>
      <w:r>
        <w:rPr>
          <w:spacing w:val="-5"/>
        </w:rPr>
        <w:t> </w:t>
      </w:r>
      <w:r>
        <w:rPr/>
        <w:t>promovojnë</w:t>
      </w:r>
      <w:r>
        <w:rPr>
          <w:spacing w:val="-2"/>
        </w:rPr>
        <w:t> </w:t>
      </w:r>
      <w:r>
        <w:rPr/>
        <w:t>respektimin</w:t>
      </w:r>
      <w:r>
        <w:rPr>
          <w:spacing w:val="-2"/>
        </w:rPr>
        <w:t> </w:t>
      </w:r>
      <w:r>
        <w:rPr/>
        <w:t>e dallimeve</w:t>
      </w:r>
      <w:r>
        <w:rPr>
          <w:spacing w:val="-3"/>
        </w:rPr>
        <w:t> </w:t>
      </w:r>
      <w:r>
        <w:rPr/>
        <w:t>në të</w:t>
      </w:r>
      <w:r>
        <w:rPr>
          <w:spacing w:val="-3"/>
        </w:rPr>
        <w:t> </w:t>
      </w:r>
      <w:r>
        <w:rPr/>
        <w:t>gjitha</w:t>
      </w:r>
      <w:r>
        <w:rPr>
          <w:spacing w:val="-3"/>
        </w:rPr>
        <w:t> </w:t>
      </w:r>
      <w:r>
        <w:rPr/>
        <w:t>situatat</w:t>
      </w:r>
      <w:r>
        <w:rPr>
          <w:spacing w:val="-4"/>
        </w:rPr>
        <w:t> </w:t>
      </w:r>
      <w:r>
        <w:rPr/>
        <w:t>e mundshme. Kjo u</w:t>
      </w:r>
      <w:r>
        <w:rPr>
          <w:spacing w:val="-8"/>
        </w:rPr>
        <w:t> </w:t>
      </w:r>
      <w:r>
        <w:rPr/>
        <w:t>mundëson</w:t>
      </w:r>
      <w:r>
        <w:rPr>
          <w:spacing w:val="-3"/>
        </w:rPr>
        <w:t> </w:t>
      </w:r>
      <w:r>
        <w:rPr/>
        <w:t>nxënësve</w:t>
      </w:r>
      <w:r>
        <w:rPr>
          <w:spacing w:val="-3"/>
        </w:rPr>
        <w:t> </w:t>
      </w:r>
      <w:r>
        <w:rPr/>
        <w:t>të zhvillojnë vetëdije</w:t>
      </w:r>
      <w:r>
        <w:rPr>
          <w:spacing w:val="-3"/>
        </w:rPr>
        <w:t> </w:t>
      </w:r>
      <w:r>
        <w:rPr/>
        <w:t>për</w:t>
      </w:r>
      <w:r>
        <w:rPr>
          <w:spacing w:val="-2"/>
        </w:rPr>
        <w:t> </w:t>
      </w:r>
      <w:r>
        <w:rPr/>
        <w:t>mirëkuptim</w:t>
      </w:r>
      <w:r>
        <w:rPr>
          <w:spacing w:val="-2"/>
        </w:rPr>
        <w:t> </w:t>
      </w:r>
      <w:r>
        <w:rPr/>
        <w:t>dhe</w:t>
      </w:r>
      <w:r>
        <w:rPr>
          <w:spacing w:val="-3"/>
        </w:rPr>
        <w:t> </w:t>
      </w:r>
      <w:r>
        <w:rPr/>
        <w:t>bashkëpunim ndërkulturor, gjë që përbën themelin për krijimin dhe zhvillimin e një shoqërie kohezive dhe harmonike.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917752</wp:posOffset>
                </wp:positionH>
                <wp:positionV relativeFrom="paragraph">
                  <wp:posOffset>183167</wp:posOffset>
                </wp:positionV>
                <wp:extent cx="8226425" cy="167640"/>
                <wp:effectExtent l="0" t="0" r="0" b="0"/>
                <wp:wrapTopAndBottom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8226425" cy="167640"/>
                        </a:xfrm>
                        <a:prstGeom prst="rect">
                          <a:avLst/>
                        </a:prstGeom>
                        <a:solidFill>
                          <a:srgbClr val="205E9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0"/>
                              <w:ind w:left="105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</w:rPr>
                              <w:t>VLERËSIMI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</w:rPr>
                              <w:t>ARRITJEVE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</w:rPr>
                              <w:t>TË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 NXËNËSVE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64pt;margin-top:14.422631pt;width:647.75pt;height:13.2pt;mso-position-horizontal-relative:page;mso-position-vertical-relative:paragraph;z-index:-15721472;mso-wrap-distance-left:0;mso-wrap-distance-right:0" type="#_x0000_t202" id="docshape32" filled="true" fillcolor="#205e99" stroked="true" strokeweight=".47998pt" strokecolor="#000000">
                <v:textbox inset="0,0,0,0">
                  <w:txbxContent>
                    <w:p>
                      <w:pPr>
                        <w:spacing w:before="0"/>
                        <w:ind w:left="105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2"/>
                        </w:rPr>
                        <w:t>VLERËSIMI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2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2"/>
                        </w:rPr>
                        <w:t>ARRITJEVE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2"/>
                        </w:rPr>
                        <w:t>TË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2"/>
                        </w:rPr>
                        <w:t> NXËNËSVE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84"/>
      </w:pPr>
    </w:p>
    <w:p>
      <w:pPr>
        <w:pStyle w:val="BodyText"/>
        <w:spacing w:line="259" w:lineRule="auto"/>
        <w:ind w:left="360" w:right="440"/>
      </w:pPr>
      <w:r>
        <w:rPr/>
        <w:t>Për</w:t>
      </w:r>
      <w:r>
        <w:rPr>
          <w:spacing w:val="-2"/>
        </w:rPr>
        <w:t> </w:t>
      </w:r>
      <w:r>
        <w:rPr/>
        <w:t>t’u mundësuar</w:t>
      </w:r>
      <w:r>
        <w:rPr>
          <w:spacing w:val="-2"/>
        </w:rPr>
        <w:t> </w:t>
      </w:r>
      <w:r>
        <w:rPr/>
        <w:t>nxënësve të arrijnë standardet</w:t>
      </w:r>
      <w:r>
        <w:rPr>
          <w:spacing w:val="-9"/>
        </w:rPr>
        <w:t> </w:t>
      </w:r>
      <w:r>
        <w:rPr/>
        <w:t>e pritshme</w:t>
      </w:r>
      <w:r>
        <w:rPr>
          <w:spacing w:val="-3"/>
        </w:rPr>
        <w:t> </w:t>
      </w:r>
      <w:r>
        <w:rPr/>
        <w:t>të vlerësimit, mësimdhënësi</w:t>
      </w:r>
      <w:r>
        <w:rPr>
          <w:spacing w:val="-6"/>
        </w:rPr>
        <w:t> </w:t>
      </w:r>
      <w:r>
        <w:rPr/>
        <w:t>duhet të bëjë</w:t>
      </w:r>
      <w:r>
        <w:rPr>
          <w:spacing w:val="-3"/>
        </w:rPr>
        <w:t> </w:t>
      </w:r>
      <w:r>
        <w:rPr/>
        <w:t>një vlerësim</w:t>
      </w:r>
      <w:r>
        <w:rPr>
          <w:spacing w:val="-2"/>
        </w:rPr>
        <w:t> </w:t>
      </w:r>
      <w:r>
        <w:rPr/>
        <w:t>të përvoja</w:t>
      </w:r>
      <w:r>
        <w:rPr>
          <w:spacing w:val="-40"/>
        </w:rPr>
        <w:t> </w:t>
      </w:r>
      <w:r>
        <w:rPr/>
        <w:t>ve, njohurive dhe aftësive të mëparshme të nxënësve, të ndjekë vazhdimisht aktivitetet e tyre gjatë procesit të mësimdhënies dhe të nxënies, si dhe të mbledhë informacione për</w:t>
      </w:r>
      <w:r>
        <w:rPr>
          <w:spacing w:val="-1"/>
        </w:rPr>
        <w:t> </w:t>
      </w:r>
      <w:r>
        <w:rPr/>
        <w:t>përparimin e secilit nxënës. Për pjesëmarrjen në aktivitete, nxënësit marrin informacione kthimi</w:t>
      </w:r>
      <w:r>
        <w:rPr>
          <w:spacing w:val="-2"/>
        </w:rPr>
        <w:t> </w:t>
      </w:r>
      <w:r>
        <w:rPr/>
        <w:t>ku</w:t>
      </w:r>
      <w:r>
        <w:rPr>
          <w:spacing w:val="-4"/>
        </w:rPr>
        <w:t> </w:t>
      </w:r>
      <w:r>
        <w:rPr/>
        <w:t>theksohet niveli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suksesit</w:t>
      </w:r>
      <w:r>
        <w:rPr>
          <w:spacing w:val="-10"/>
        </w:rPr>
        <w:t> </w:t>
      </w:r>
      <w:r>
        <w:rPr/>
        <w:t>në realizimin</w:t>
      </w:r>
      <w:r>
        <w:rPr>
          <w:spacing w:val="-4"/>
        </w:rPr>
        <w:t> </w:t>
      </w:r>
      <w:r>
        <w:rPr/>
        <w:t>e aktivitetit/detyrës</w:t>
      </w:r>
      <w:r>
        <w:rPr>
          <w:spacing w:val="-1"/>
        </w:rPr>
        <w:t> </w:t>
      </w:r>
      <w:r>
        <w:rPr/>
        <w:t>dhe</w:t>
      </w:r>
      <w:r>
        <w:rPr>
          <w:spacing w:val="-4"/>
        </w:rPr>
        <w:t> </w:t>
      </w:r>
      <w:r>
        <w:rPr/>
        <w:t>u jepen</w:t>
      </w:r>
      <w:r>
        <w:rPr>
          <w:spacing w:val="-4"/>
        </w:rPr>
        <w:t> </w:t>
      </w:r>
      <w:r>
        <w:rPr/>
        <w:t>udhëzime për</w:t>
      </w:r>
      <w:r>
        <w:rPr>
          <w:spacing w:val="-3"/>
        </w:rPr>
        <w:t> </w:t>
      </w:r>
      <w:r>
        <w:rPr/>
        <w:t>përmirësim</w:t>
      </w:r>
      <w:r>
        <w:rPr>
          <w:spacing w:val="-3"/>
        </w:rPr>
        <w:t> </w:t>
      </w:r>
      <w:r>
        <w:rPr/>
        <w:t>(vlerësim formativ). ("Lista kontrolli për vlerësimin formativ të nxënësve - tema 1") Për</w:t>
      </w:r>
      <w:r>
        <w:rPr>
          <w:spacing w:val="-1"/>
        </w:rPr>
        <w:t> </w:t>
      </w:r>
      <w:r>
        <w:rPr/>
        <w:t>këtë qëllim, mësimdhënësi ndjek dhe vlerëson:</w:t>
      </w:r>
    </w:p>
    <w:p>
      <w:pPr>
        <w:pStyle w:val="ListParagraph"/>
        <w:numPr>
          <w:ilvl w:val="0"/>
          <w:numId w:val="55"/>
        </w:numPr>
        <w:tabs>
          <w:tab w:pos="1080" w:val="left" w:leader="none"/>
        </w:tabs>
        <w:spacing w:line="240" w:lineRule="auto" w:before="161" w:after="0"/>
        <w:ind w:left="1080" w:right="0" w:hanging="360"/>
        <w:jc w:val="left"/>
        <w:rPr>
          <w:sz w:val="22"/>
        </w:rPr>
      </w:pPr>
      <w:r>
        <w:rPr>
          <w:sz w:val="22"/>
        </w:rPr>
        <w:t>përgjigjet</w:t>
      </w:r>
      <w:r>
        <w:rPr>
          <w:spacing w:val="-11"/>
          <w:sz w:val="22"/>
        </w:rPr>
        <w:t> </w:t>
      </w:r>
      <w:r>
        <w:rPr>
          <w:sz w:val="22"/>
        </w:rPr>
        <w:t>gojore</w:t>
      </w:r>
      <w:r>
        <w:rPr>
          <w:spacing w:val="-4"/>
          <w:sz w:val="22"/>
        </w:rPr>
        <w:t> </w:t>
      </w:r>
      <w:r>
        <w:rPr>
          <w:sz w:val="22"/>
        </w:rPr>
        <w:t>të</w:t>
      </w:r>
      <w:r>
        <w:rPr>
          <w:spacing w:val="-7"/>
          <w:sz w:val="22"/>
        </w:rPr>
        <w:t> </w:t>
      </w:r>
      <w:r>
        <w:rPr>
          <w:sz w:val="22"/>
        </w:rPr>
        <w:t>nxënësve</w:t>
      </w:r>
      <w:r>
        <w:rPr>
          <w:spacing w:val="-7"/>
          <w:sz w:val="22"/>
        </w:rPr>
        <w:t> </w:t>
      </w:r>
      <w:r>
        <w:rPr>
          <w:sz w:val="22"/>
        </w:rPr>
        <w:t>ndaj</w:t>
      </w:r>
      <w:r>
        <w:rPr>
          <w:spacing w:val="-6"/>
          <w:sz w:val="22"/>
        </w:rPr>
        <w:t> </w:t>
      </w:r>
      <w:r>
        <w:rPr>
          <w:sz w:val="22"/>
        </w:rPr>
        <w:t>pyetjeve</w:t>
      </w:r>
      <w:r>
        <w:rPr>
          <w:spacing w:val="-7"/>
          <w:sz w:val="22"/>
        </w:rPr>
        <w:t> </w:t>
      </w:r>
      <w:r>
        <w:rPr>
          <w:sz w:val="22"/>
        </w:rPr>
        <w:t>të</w:t>
      </w:r>
      <w:r>
        <w:rPr>
          <w:spacing w:val="-8"/>
          <w:sz w:val="22"/>
        </w:rPr>
        <w:t> </w:t>
      </w:r>
      <w:r>
        <w:rPr>
          <w:sz w:val="22"/>
        </w:rPr>
        <w:t>parashtruara</w:t>
      </w:r>
      <w:r>
        <w:rPr>
          <w:spacing w:val="-7"/>
          <w:sz w:val="22"/>
        </w:rPr>
        <w:t> </w:t>
      </w:r>
      <w:r>
        <w:rPr>
          <w:sz w:val="22"/>
        </w:rPr>
        <w:t>nga</w:t>
      </w:r>
      <w:r>
        <w:rPr>
          <w:spacing w:val="-4"/>
          <w:sz w:val="22"/>
        </w:rPr>
        <w:t> </w:t>
      </w:r>
      <w:r>
        <w:rPr>
          <w:sz w:val="22"/>
        </w:rPr>
        <w:t>mësimdhënësi</w:t>
      </w:r>
      <w:r>
        <w:rPr>
          <w:spacing w:val="-10"/>
          <w:sz w:val="22"/>
        </w:rPr>
        <w:t> </w:t>
      </w:r>
      <w:r>
        <w:rPr>
          <w:sz w:val="22"/>
        </w:rPr>
        <w:t>ose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bashkëmoshatarët;</w:t>
      </w:r>
    </w:p>
    <w:p>
      <w:pPr>
        <w:pStyle w:val="ListParagraph"/>
        <w:numPr>
          <w:ilvl w:val="0"/>
          <w:numId w:val="55"/>
        </w:numPr>
        <w:tabs>
          <w:tab w:pos="1080" w:val="left" w:leader="none"/>
        </w:tabs>
        <w:spacing w:line="240" w:lineRule="auto" w:before="179" w:after="0"/>
        <w:ind w:left="1080" w:right="0" w:hanging="360"/>
        <w:jc w:val="left"/>
        <w:rPr>
          <w:sz w:val="22"/>
        </w:rPr>
      </w:pPr>
      <w:r>
        <w:rPr>
          <w:sz w:val="22"/>
        </w:rPr>
        <w:t>zgjidhjen</w:t>
      </w:r>
      <w:r>
        <w:rPr>
          <w:spacing w:val="-11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problemeve</w:t>
      </w:r>
      <w:r>
        <w:rPr>
          <w:spacing w:val="-4"/>
          <w:sz w:val="22"/>
        </w:rPr>
        <w:t> </w:t>
      </w:r>
      <w:r>
        <w:rPr>
          <w:sz w:val="22"/>
        </w:rPr>
        <w:t>matematikore</w:t>
      </w:r>
      <w:r>
        <w:rPr>
          <w:spacing w:val="-9"/>
          <w:sz w:val="22"/>
        </w:rPr>
        <w:t> </w:t>
      </w:r>
      <w:r>
        <w:rPr>
          <w:sz w:val="22"/>
        </w:rPr>
        <w:t>nga</w:t>
      </w:r>
      <w:r>
        <w:rPr>
          <w:spacing w:val="-8"/>
          <w:sz w:val="22"/>
        </w:rPr>
        <w:t> </w:t>
      </w:r>
      <w:r>
        <w:rPr>
          <w:sz w:val="22"/>
        </w:rPr>
        <w:t>konteksti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përditshëm;</w:t>
      </w:r>
    </w:p>
    <w:p>
      <w:pPr>
        <w:pStyle w:val="ListParagraph"/>
        <w:numPr>
          <w:ilvl w:val="0"/>
          <w:numId w:val="55"/>
        </w:numPr>
        <w:tabs>
          <w:tab w:pos="1080" w:val="left" w:leader="none"/>
        </w:tabs>
        <w:spacing w:line="259" w:lineRule="auto" w:before="179" w:after="0"/>
        <w:ind w:left="1080" w:right="539" w:hanging="360"/>
        <w:jc w:val="left"/>
        <w:rPr>
          <w:sz w:val="22"/>
        </w:rPr>
      </w:pPr>
      <w:r>
        <w:rPr>
          <w:sz w:val="22"/>
        </w:rPr>
        <w:t>aktivitetet</w:t>
      </w:r>
      <w:r>
        <w:rPr>
          <w:spacing w:val="-7"/>
          <w:sz w:val="22"/>
        </w:rPr>
        <w:t> </w:t>
      </w:r>
      <w:r>
        <w:rPr>
          <w:sz w:val="22"/>
        </w:rPr>
        <w:t>hulumtuese</w:t>
      </w:r>
      <w:r>
        <w:rPr>
          <w:spacing w:val="-3"/>
          <w:sz w:val="22"/>
        </w:rPr>
        <w:t> </w:t>
      </w:r>
      <w:r>
        <w:rPr>
          <w:sz w:val="22"/>
        </w:rPr>
        <w:t>ku</w:t>
      </w:r>
      <w:r>
        <w:rPr>
          <w:spacing w:val="-3"/>
          <w:sz w:val="22"/>
        </w:rPr>
        <w:t> </w:t>
      </w:r>
      <w:r>
        <w:rPr>
          <w:sz w:val="22"/>
        </w:rPr>
        <w:t>nxënësit</w:t>
      </w:r>
      <w:r>
        <w:rPr>
          <w:spacing w:val="-7"/>
          <w:sz w:val="22"/>
        </w:rPr>
        <w:t> </w:t>
      </w:r>
      <w:r>
        <w:rPr>
          <w:sz w:val="22"/>
        </w:rPr>
        <w:t>zbulojnë</w:t>
      </w:r>
      <w:r>
        <w:rPr>
          <w:spacing w:val="-3"/>
          <w:sz w:val="22"/>
        </w:rPr>
        <w:t> </w:t>
      </w:r>
      <w:r>
        <w:rPr>
          <w:sz w:val="22"/>
        </w:rPr>
        <w:t>varësi</w:t>
      </w:r>
      <w:r>
        <w:rPr>
          <w:spacing w:val="-9"/>
          <w:sz w:val="22"/>
        </w:rPr>
        <w:t> </w:t>
      </w:r>
      <w:r>
        <w:rPr>
          <w:sz w:val="22"/>
        </w:rPr>
        <w:t>mes</w:t>
      </w:r>
      <w:r>
        <w:rPr>
          <w:spacing w:val="-4"/>
          <w:sz w:val="22"/>
        </w:rPr>
        <w:t> </w:t>
      </w:r>
      <w:r>
        <w:rPr>
          <w:sz w:val="22"/>
        </w:rPr>
        <w:t>ndryshoreve</w:t>
      </w:r>
      <w:r>
        <w:rPr>
          <w:spacing w:val="-3"/>
          <w:sz w:val="22"/>
        </w:rPr>
        <w:t> </w:t>
      </w:r>
      <w:r>
        <w:rPr>
          <w:sz w:val="22"/>
        </w:rPr>
        <w:t>të</w:t>
      </w:r>
      <w:r>
        <w:rPr>
          <w:spacing w:val="-3"/>
          <w:sz w:val="22"/>
        </w:rPr>
        <w:t> </w:t>
      </w:r>
      <w:r>
        <w:rPr>
          <w:sz w:val="22"/>
        </w:rPr>
        <w:t>ndryshme</w:t>
      </w:r>
      <w:r>
        <w:rPr>
          <w:spacing w:val="-3"/>
          <w:sz w:val="22"/>
        </w:rPr>
        <w:t> </w:t>
      </w:r>
      <w:r>
        <w:rPr>
          <w:sz w:val="22"/>
        </w:rPr>
        <w:t>matematikore;</w:t>
      </w:r>
      <w:r>
        <w:rPr>
          <w:spacing w:val="-3"/>
          <w:sz w:val="22"/>
        </w:rPr>
        <w:t> </w:t>
      </w:r>
      <w:r>
        <w:rPr>
          <w:sz w:val="22"/>
        </w:rPr>
        <w:t>realizojnë</w:t>
      </w:r>
      <w:r>
        <w:rPr>
          <w:spacing w:val="-6"/>
          <w:sz w:val="22"/>
        </w:rPr>
        <w:t> </w:t>
      </w:r>
      <w:r>
        <w:rPr>
          <w:sz w:val="22"/>
        </w:rPr>
        <w:t>eksperimente</w:t>
      </w:r>
      <w:r>
        <w:rPr>
          <w:spacing w:val="-3"/>
          <w:sz w:val="22"/>
        </w:rPr>
        <w:t> </w:t>
      </w:r>
      <w:r>
        <w:rPr>
          <w:sz w:val="22"/>
        </w:rPr>
        <w:t>për koncepte të ndryshme matematikore; vëzhgojnë, parashikojnë, mbledhin të dhëna, matin, evidentojnë, paraqesin rezultatet (me tabela, diagrame, grafikë) dhe i prezantojnë ato;</w:t>
      </w:r>
    </w:p>
    <w:p>
      <w:pPr>
        <w:pStyle w:val="ListParagraph"/>
        <w:numPr>
          <w:ilvl w:val="0"/>
          <w:numId w:val="55"/>
        </w:numPr>
        <w:tabs>
          <w:tab w:pos="1080" w:val="left" w:leader="none"/>
        </w:tabs>
        <w:spacing w:line="240" w:lineRule="auto" w:before="160" w:after="0"/>
        <w:ind w:left="1080" w:right="0" w:hanging="360"/>
        <w:jc w:val="left"/>
        <w:rPr>
          <w:sz w:val="22"/>
        </w:rPr>
      </w:pPr>
      <w:r>
        <w:rPr>
          <w:sz w:val="22"/>
        </w:rPr>
        <w:t>përgjigjet/zgjidhjet</w:t>
      </w:r>
      <w:r>
        <w:rPr>
          <w:spacing w:val="-9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dhëna</w:t>
      </w:r>
      <w:r>
        <w:rPr>
          <w:spacing w:val="-7"/>
          <w:sz w:val="22"/>
        </w:rPr>
        <w:t> </w:t>
      </w:r>
      <w:r>
        <w:rPr>
          <w:sz w:val="22"/>
        </w:rPr>
        <w:t>në</w:t>
      </w:r>
      <w:r>
        <w:rPr>
          <w:spacing w:val="-6"/>
          <w:sz w:val="22"/>
        </w:rPr>
        <w:t> </w:t>
      </w:r>
      <w:r>
        <w:rPr>
          <w:sz w:val="22"/>
        </w:rPr>
        <w:t>fletët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punës,</w:t>
      </w:r>
      <w:r>
        <w:rPr>
          <w:spacing w:val="-6"/>
          <w:sz w:val="22"/>
        </w:rPr>
        <w:t> </w:t>
      </w:r>
      <w:r>
        <w:rPr>
          <w:sz w:val="22"/>
        </w:rPr>
        <w:t>fletët</w:t>
      </w:r>
      <w:r>
        <w:rPr>
          <w:spacing w:val="-7"/>
          <w:sz w:val="22"/>
        </w:rPr>
        <w:t> </w:t>
      </w:r>
      <w:r>
        <w:rPr>
          <w:sz w:val="22"/>
        </w:rPr>
        <w:t>mësimore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etj.;</w:t>
      </w:r>
    </w:p>
    <w:p>
      <w:pPr>
        <w:pStyle w:val="ListParagraph"/>
        <w:numPr>
          <w:ilvl w:val="0"/>
          <w:numId w:val="55"/>
        </w:numPr>
        <w:tabs>
          <w:tab w:pos="1080" w:val="left" w:leader="none"/>
        </w:tabs>
        <w:spacing w:line="240" w:lineRule="auto" w:before="179" w:after="0"/>
        <w:ind w:left="1080" w:right="0" w:hanging="360"/>
        <w:jc w:val="left"/>
        <w:rPr>
          <w:sz w:val="22"/>
        </w:rPr>
      </w:pPr>
      <w:r>
        <w:rPr>
          <w:sz w:val="22"/>
        </w:rPr>
        <w:t>detyrat</w:t>
      </w:r>
      <w:r>
        <w:rPr>
          <w:spacing w:val="-5"/>
          <w:sz w:val="22"/>
        </w:rPr>
        <w:t> </w:t>
      </w:r>
      <w:r>
        <w:rPr>
          <w:sz w:val="22"/>
        </w:rPr>
        <w:t>e </w:t>
      </w:r>
      <w:r>
        <w:rPr>
          <w:spacing w:val="-2"/>
          <w:sz w:val="22"/>
        </w:rPr>
        <w:t>shtëpisë.</w:t>
      </w:r>
    </w:p>
    <w:p>
      <w:pPr>
        <w:pStyle w:val="BodyText"/>
        <w:spacing w:line="259" w:lineRule="auto" w:before="179"/>
        <w:ind w:left="360"/>
      </w:pPr>
      <w:r>
        <w:rPr/>
        <w:t>Gjatë</w:t>
      </w:r>
      <w:r>
        <w:rPr>
          <w:spacing w:val="-4"/>
        </w:rPr>
        <w:t> </w:t>
      </w:r>
      <w:r>
        <w:rPr/>
        <w:t>vitit shkollor</w:t>
      </w:r>
      <w:r>
        <w:rPr>
          <w:spacing w:val="-3"/>
        </w:rPr>
        <w:t> </w:t>
      </w:r>
      <w:r>
        <w:rPr/>
        <w:t>duhet të realizohen katër</w:t>
      </w:r>
      <w:r>
        <w:rPr>
          <w:spacing w:val="-8"/>
        </w:rPr>
        <w:t> </w:t>
      </w:r>
      <w:r>
        <w:rPr/>
        <w:t>testime të detyrueshme me shkrim,</w:t>
      </w:r>
      <w:r>
        <w:rPr>
          <w:spacing w:val="-5"/>
        </w:rPr>
        <w:t> </w:t>
      </w:r>
      <w:r>
        <w:rPr/>
        <w:t>nga</w:t>
      </w:r>
      <w:r>
        <w:rPr>
          <w:spacing w:val="-4"/>
        </w:rPr>
        <w:t> </w:t>
      </w:r>
      <w:r>
        <w:rPr/>
        <w:t>dy</w:t>
      </w:r>
      <w:r>
        <w:rPr>
          <w:spacing w:val="-6"/>
        </w:rPr>
        <w:t> </w:t>
      </w:r>
      <w:r>
        <w:rPr/>
        <w:t>në çdo</w:t>
      </w:r>
      <w:r>
        <w:rPr>
          <w:spacing w:val="-4"/>
        </w:rPr>
        <w:t> </w:t>
      </w:r>
      <w:r>
        <w:rPr/>
        <w:t>semestër,</w:t>
      </w:r>
      <w:r>
        <w:rPr>
          <w:spacing w:val="-5"/>
        </w:rPr>
        <w:t> </w:t>
      </w:r>
      <w:r>
        <w:rPr/>
        <w:t>për</w:t>
      </w:r>
      <w:r>
        <w:rPr>
          <w:spacing w:val="-3"/>
        </w:rPr>
        <w:t> </w:t>
      </w:r>
      <w:r>
        <w:rPr/>
        <w:t>të</w:t>
      </w:r>
      <w:r>
        <w:rPr>
          <w:spacing w:val="-4"/>
        </w:rPr>
        <w:t> </w:t>
      </w:r>
      <w:r>
        <w:rPr/>
        <w:t>vlerësuar</w:t>
      </w:r>
      <w:r>
        <w:rPr>
          <w:spacing w:val="-3"/>
        </w:rPr>
        <w:t> </w:t>
      </w:r>
      <w:r>
        <w:rPr/>
        <w:t>arritjen</w:t>
      </w:r>
      <w:r>
        <w:rPr>
          <w:spacing w:val="-4"/>
        </w:rPr>
        <w:t> </w:t>
      </w:r>
      <w:r>
        <w:rPr/>
        <w:t>e rezultateve të të nxënit, bazuar në standardet e vlerësimit.</w:t>
      </w:r>
    </w:p>
    <w:p>
      <w:pPr>
        <w:pStyle w:val="BodyText"/>
        <w:spacing w:before="2"/>
        <w:ind w:left="360"/>
      </w:pPr>
      <w:r>
        <w:rPr/>
        <w:t>Gjatë</w:t>
      </w:r>
      <w:r>
        <w:rPr>
          <w:spacing w:val="-11"/>
        </w:rPr>
        <w:t> </w:t>
      </w:r>
      <w:r>
        <w:rPr/>
        <w:t>gjithë</w:t>
      </w:r>
      <w:r>
        <w:rPr>
          <w:spacing w:val="-9"/>
        </w:rPr>
        <w:t> </w:t>
      </w:r>
      <w:r>
        <w:rPr/>
        <w:t>vitit</w:t>
      </w:r>
      <w:r>
        <w:rPr>
          <w:spacing w:val="-6"/>
        </w:rPr>
        <w:t> </w:t>
      </w:r>
      <w:r>
        <w:rPr/>
        <w:t>shkollor,</w:t>
      </w:r>
      <w:r>
        <w:rPr>
          <w:spacing w:val="-9"/>
        </w:rPr>
        <w:t> </w:t>
      </w:r>
      <w:r>
        <w:rPr/>
        <w:t>nxënësit</w:t>
      </w:r>
      <w:r>
        <w:rPr>
          <w:spacing w:val="-10"/>
        </w:rPr>
        <w:t> </w:t>
      </w:r>
      <w:r>
        <w:rPr/>
        <w:t>vlerësohen</w:t>
      </w:r>
      <w:r>
        <w:rPr>
          <w:spacing w:val="-6"/>
        </w:rPr>
        <w:t> </w:t>
      </w:r>
      <w:r>
        <w:rPr/>
        <w:t>me</w:t>
      </w:r>
      <w:r>
        <w:rPr>
          <w:spacing w:val="-9"/>
        </w:rPr>
        <w:t> </w:t>
      </w:r>
      <w:r>
        <w:rPr/>
        <w:t>notë</w:t>
      </w:r>
      <w:r>
        <w:rPr>
          <w:spacing w:val="-8"/>
        </w:rPr>
        <w:t> </w:t>
      </w:r>
      <w:r>
        <w:rPr>
          <w:spacing w:val="-2"/>
        </w:rPr>
        <w:t>numerike.</w:t>
      </w:r>
    </w:p>
    <w:p>
      <w:pPr>
        <w:pStyle w:val="BodyText"/>
        <w:spacing w:after="0"/>
        <w:sectPr>
          <w:pgSz w:w="15840" w:h="12240" w:orient="landscape"/>
          <w:pgMar w:top="1360" w:bottom="280" w:left="108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"/>
        <w:rPr>
          <w:sz w:val="20"/>
        </w:rPr>
      </w:pPr>
    </w:p>
    <w:tbl>
      <w:tblPr>
        <w:tblW w:w="0" w:type="auto"/>
        <w:jc w:val="left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5"/>
        <w:gridCol w:w="9056"/>
      </w:tblGrid>
      <w:tr>
        <w:trPr>
          <w:trHeight w:val="705" w:hRule="atLeast"/>
        </w:trPr>
        <w:tc>
          <w:tcPr>
            <w:tcW w:w="3985" w:type="dxa"/>
            <w:shd w:val="clear" w:color="auto" w:fill="DAE9F7"/>
          </w:tcPr>
          <w:p>
            <w:pPr>
              <w:pStyle w:val="TableParagraph"/>
              <w:spacing w:line="259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Fillimi</w:t>
            </w:r>
            <w:r>
              <w:rPr>
                <w:rFonts w:ascii="Arial" w:hAnsi="Arial"/>
                <w:b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i</w:t>
            </w:r>
            <w:r>
              <w:rPr>
                <w:rFonts w:ascii="Arial" w:hAnsi="Arial"/>
                <w:b/>
                <w:spacing w:val="-1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implementimit</w:t>
            </w:r>
            <w:r>
              <w:rPr>
                <w:rFonts w:ascii="Arial" w:hAnsi="Arial"/>
                <w:b/>
                <w:spacing w:val="-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të</w:t>
            </w:r>
            <w:r>
              <w:rPr>
                <w:rFonts w:ascii="Arial" w:hAnsi="Arial"/>
                <w:b/>
                <w:spacing w:val="-10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programit </w:t>
            </w:r>
            <w:r>
              <w:rPr>
                <w:rFonts w:ascii="Arial" w:hAnsi="Arial"/>
                <w:b/>
                <w:spacing w:val="-2"/>
                <w:sz w:val="22"/>
              </w:rPr>
              <w:t>mësimor</w:t>
            </w:r>
          </w:p>
        </w:tc>
        <w:tc>
          <w:tcPr>
            <w:tcW w:w="9056" w:type="dxa"/>
          </w:tcPr>
          <w:p>
            <w:pPr>
              <w:pStyle w:val="TableParagraph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Viti</w:t>
            </w:r>
            <w:r>
              <w:rPr>
                <w:rFonts w:ascii="Arial MT"/>
                <w:spacing w:val="-7"/>
                <w:sz w:val="22"/>
              </w:rPr>
              <w:t> </w:t>
            </w:r>
            <w:r>
              <w:rPr>
                <w:rFonts w:ascii="Arial MT"/>
                <w:sz w:val="22"/>
              </w:rPr>
              <w:t>shkollor</w:t>
            </w:r>
            <w:r>
              <w:rPr>
                <w:rFonts w:ascii="Arial MT"/>
                <w:spacing w:val="-7"/>
                <w:sz w:val="22"/>
              </w:rPr>
              <w:t> </w:t>
            </w:r>
            <w:r>
              <w:rPr>
                <w:rFonts w:ascii="Arial MT"/>
                <w:spacing w:val="-2"/>
                <w:sz w:val="22"/>
              </w:rPr>
              <w:t>2025/2026</w:t>
            </w:r>
          </w:p>
        </w:tc>
      </w:tr>
      <w:tr>
        <w:trPr>
          <w:trHeight w:val="436" w:hRule="atLeast"/>
        </w:trPr>
        <w:tc>
          <w:tcPr>
            <w:tcW w:w="3985" w:type="dxa"/>
            <w:shd w:val="clear" w:color="auto" w:fill="DAE9F7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Institucioni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/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bartësi</w:t>
            </w:r>
            <w:r>
              <w:rPr>
                <w:rFonts w:ascii="Arial" w:hAnsi="Arial"/>
                <w:b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i</w:t>
            </w:r>
            <w:r>
              <w:rPr>
                <w:rFonts w:ascii="Arial" w:hAnsi="Arial"/>
                <w:b/>
                <w:spacing w:val="-2"/>
                <w:sz w:val="22"/>
              </w:rPr>
              <w:t> programit</w:t>
            </w:r>
          </w:p>
        </w:tc>
        <w:tc>
          <w:tcPr>
            <w:tcW w:w="9056" w:type="dxa"/>
          </w:tcPr>
          <w:p>
            <w:pPr>
              <w:pStyle w:val="TableParagraph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Byroja</w:t>
            </w:r>
            <w:r>
              <w:rPr>
                <w:rFonts w:ascii="Arial MT" w:hAnsi="Arial MT"/>
                <w:spacing w:val="-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Zhvillimit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të</w:t>
            </w:r>
            <w:r>
              <w:rPr>
                <w:rFonts w:ascii="Arial MT" w:hAnsi="Arial MT"/>
                <w:spacing w:val="-14"/>
                <w:sz w:val="22"/>
              </w:rPr>
              <w:t> </w:t>
            </w:r>
            <w:r>
              <w:rPr>
                <w:rFonts w:ascii="Arial MT" w:hAnsi="Arial MT"/>
                <w:spacing w:val="-2"/>
                <w:sz w:val="22"/>
              </w:rPr>
              <w:t>Arsimit</w:t>
            </w:r>
          </w:p>
        </w:tc>
      </w:tr>
      <w:tr>
        <w:trPr>
          <w:trHeight w:val="3821" w:hRule="atLeast"/>
        </w:trPr>
        <w:tc>
          <w:tcPr>
            <w:tcW w:w="3985" w:type="dxa"/>
            <w:shd w:val="clear" w:color="auto" w:fill="DAE9F7"/>
          </w:tcPr>
          <w:p>
            <w:pPr>
              <w:pStyle w:val="TableParagraph"/>
              <w:spacing w:line="259" w:lineRule="auto"/>
              <w:ind w:right="6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Në</w:t>
            </w:r>
            <w:r>
              <w:rPr>
                <w:rFonts w:ascii="Arial" w:hAnsi="Arial"/>
                <w:b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përputhje</w:t>
            </w:r>
            <w:r>
              <w:rPr>
                <w:rFonts w:ascii="Arial" w:hAnsi="Arial"/>
                <w:b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me</w:t>
            </w:r>
            <w:r>
              <w:rPr>
                <w:rFonts w:ascii="Arial" w:hAnsi="Arial"/>
                <w:b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nenin</w:t>
            </w:r>
            <w:r>
              <w:rPr>
                <w:rFonts w:ascii="Arial" w:hAnsi="Arial"/>
                <w:b/>
                <w:spacing w:val="-1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22,</w:t>
            </w:r>
            <w:r>
              <w:rPr>
                <w:rFonts w:ascii="Arial" w:hAnsi="Arial"/>
                <w:b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paragrafi 1 të Ligjit për Arsimin e Mesëm</w:t>
            </w:r>
          </w:p>
          <w:p>
            <w:pPr>
              <w:pStyle w:val="TableParagraph"/>
              <w:spacing w:line="259" w:lineRule="auto"/>
              <w:ind w:right="19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(“Gazeta</w:t>
            </w:r>
            <w:r>
              <w:rPr>
                <w:rFonts w:ascii="Arial" w:hAnsi="Arial"/>
                <w:b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Zyrtare</w:t>
            </w:r>
            <w:r>
              <w:rPr>
                <w:rFonts w:ascii="Arial" w:hAnsi="Arial"/>
                <w:b/>
                <w:spacing w:val="-1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</w:t>
            </w:r>
            <w:r>
              <w:rPr>
                <w:rFonts w:ascii="Arial" w:hAnsi="Arial"/>
                <w:b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Republikës</w:t>
            </w:r>
            <w:r>
              <w:rPr>
                <w:rFonts w:ascii="Arial" w:hAnsi="Arial"/>
                <w:b/>
                <w:spacing w:val="-1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së Maqedonisë “ nr. 44/95, 24/96, 34/96, 35/97, 82/99, 29/02, 40/03,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42/03,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67/04,</w:t>
            </w:r>
            <w:r>
              <w:rPr>
                <w:rFonts w:ascii="Arial"/>
                <w:b/>
                <w:spacing w:val="-10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55/05,</w:t>
            </w:r>
            <w:r>
              <w:rPr>
                <w:rFonts w:ascii="Arial"/>
                <w:b/>
                <w:spacing w:val="-10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113/05,</w:t>
            </w:r>
            <w:r>
              <w:rPr>
                <w:rFonts w:ascii="Arial"/>
                <w:b/>
                <w:spacing w:val="-10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35/06,</w:t>
            </w:r>
          </w:p>
          <w:p>
            <w:pPr>
              <w:pStyle w:val="TableParagraph"/>
              <w:spacing w:before="1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30/07,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49/07,</w:t>
            </w:r>
            <w:r>
              <w:rPr>
                <w:rFonts w:ascii="Arial"/>
                <w:b/>
                <w:spacing w:val="-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81/08,</w:t>
            </w:r>
            <w:r>
              <w:rPr>
                <w:rFonts w:ascii="Arial"/>
                <w:b/>
                <w:spacing w:val="-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92/08,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33/10,</w:t>
            </w:r>
          </w:p>
          <w:p>
            <w:pPr>
              <w:pStyle w:val="TableParagraph"/>
              <w:spacing w:before="2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116/10,</w:t>
            </w:r>
            <w:r>
              <w:rPr>
                <w:rFonts w:ascii="Arial"/>
                <w:b/>
                <w:spacing w:val="-1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156/10,</w:t>
            </w:r>
            <w:r>
              <w:rPr>
                <w:rFonts w:ascii="Arial"/>
                <w:b/>
                <w:spacing w:val="-1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18/11,</w:t>
            </w:r>
            <w:r>
              <w:rPr>
                <w:rFonts w:ascii="Arial"/>
                <w:b/>
                <w:spacing w:val="-1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42/11,</w:t>
            </w:r>
            <w:r>
              <w:rPr>
                <w:rFonts w:ascii="Arial"/>
                <w:b/>
                <w:spacing w:val="-15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51/11,</w:t>
            </w:r>
          </w:p>
          <w:p>
            <w:pPr>
              <w:pStyle w:val="TableParagraph"/>
              <w:spacing w:before="2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6/12,</w:t>
            </w:r>
            <w:r>
              <w:rPr>
                <w:rFonts w:ascii="Arial"/>
                <w:b/>
                <w:spacing w:val="-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100/12,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24/13,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41/14,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116/14,</w:t>
            </w:r>
          </w:p>
          <w:p>
            <w:pPr>
              <w:pStyle w:val="TableParagraph"/>
              <w:spacing w:before="2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135/14,</w:t>
            </w:r>
            <w:r>
              <w:rPr>
                <w:rFonts w:ascii="Arial"/>
                <w:b/>
                <w:spacing w:val="-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10/15,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98/15,</w:t>
            </w:r>
            <w:r>
              <w:rPr>
                <w:rFonts w:ascii="Arial"/>
                <w:b/>
                <w:spacing w:val="-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145/15,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30/16,</w:t>
            </w:r>
          </w:p>
          <w:p>
            <w:pPr>
              <w:pStyle w:val="TableParagraph"/>
              <w:spacing w:line="259" w:lineRule="auto" w:before="1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127/16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и</w:t>
            </w:r>
            <w:r>
              <w:rPr>
                <w:rFonts w:ascii="Arial" w:hAnsi="Arial"/>
                <w:b/>
                <w:spacing w:val="-1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67/17,</w:t>
            </w:r>
            <w:r>
              <w:rPr>
                <w:rFonts w:ascii="Arial" w:hAnsi="Arial"/>
                <w:b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64/2018</w:t>
            </w:r>
            <w:r>
              <w:rPr>
                <w:rFonts w:ascii="Arial" w:hAnsi="Arial"/>
                <w:b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dhe</w:t>
            </w:r>
            <w:r>
              <w:rPr>
                <w:rFonts w:ascii="Arial" w:hAnsi="Arial"/>
                <w:b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“Gazeta Zyrtare e Republikës së</w:t>
            </w:r>
          </w:p>
          <w:p>
            <w:pPr>
              <w:pStyle w:val="TableParagraph"/>
              <w:spacing w:before="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Maqedonisë</w:t>
            </w:r>
            <w:r>
              <w:rPr>
                <w:rFonts w:ascii="Arial" w:hAnsi="Arial"/>
                <w:b/>
                <w:spacing w:val="-1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së</w:t>
            </w:r>
            <w:r>
              <w:rPr>
                <w:rFonts w:ascii="Arial" w:hAnsi="Arial"/>
                <w:b/>
                <w:spacing w:val="-10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Veriut”</w:t>
            </w:r>
            <w:r>
              <w:rPr>
                <w:rFonts w:ascii="Arial" w:hAnsi="Arial"/>
                <w:b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spacing w:val="-5"/>
                <w:sz w:val="22"/>
              </w:rPr>
              <w:t>nr.</w:t>
            </w:r>
          </w:p>
          <w:p>
            <w:pPr>
              <w:pStyle w:val="TableParagraph"/>
              <w:spacing w:before="2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229/2020),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ministrja</w:t>
            </w:r>
            <w:r>
              <w:rPr>
                <w:rFonts w:ascii="Arial"/>
                <w:b/>
                <w:spacing w:val="-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</w:t>
            </w:r>
            <w:r>
              <w:rPr>
                <w:rFonts w:ascii="Arial"/>
                <w:b/>
                <w:spacing w:val="-1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Arsimit</w:t>
            </w:r>
            <w:r>
              <w:rPr>
                <w:rFonts w:ascii="Arial"/>
                <w:b/>
                <w:spacing w:val="-7"/>
                <w:sz w:val="22"/>
              </w:rPr>
              <w:t> </w:t>
            </w:r>
            <w:r>
              <w:rPr>
                <w:rFonts w:ascii="Arial"/>
                <w:b/>
                <w:spacing w:val="-5"/>
                <w:sz w:val="22"/>
              </w:rPr>
              <w:t>dhe</w:t>
            </w:r>
          </w:p>
        </w:tc>
        <w:tc>
          <w:tcPr>
            <w:tcW w:w="9056" w:type="dxa"/>
          </w:tcPr>
          <w:p>
            <w:pPr>
              <w:pStyle w:val="TableParagraph"/>
              <w:spacing w:line="410" w:lineRule="auto"/>
              <w:ind w:right="6849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nr.</w:t>
            </w:r>
            <w:r>
              <w:rPr>
                <w:rFonts w:ascii="Arial MT"/>
                <w:spacing w:val="-14"/>
                <w:sz w:val="22"/>
              </w:rPr>
              <w:t> </w:t>
            </w:r>
            <w:r>
              <w:rPr>
                <w:rFonts w:ascii="Arial MT"/>
                <w:spacing w:val="-2"/>
                <w:sz w:val="22"/>
              </w:rPr>
              <w:t>13-</w:t>
            </w:r>
            <w:r>
              <w:rPr>
                <w:rFonts w:ascii="Arial MT"/>
                <w:spacing w:val="-2"/>
                <w:sz w:val="22"/>
              </w:rPr>
              <w:t>5306/4 3.4.2025</w:t>
            </w:r>
          </w:p>
          <w:p>
            <w:pPr>
              <w:pStyle w:val="TableParagraph"/>
              <w:ind w:left="0"/>
              <w:rPr>
                <w:rFonts w:ascii="Arial MT"/>
                <w:sz w:val="22"/>
              </w:rPr>
            </w:pPr>
          </w:p>
          <w:p>
            <w:pPr>
              <w:pStyle w:val="TableParagraph"/>
              <w:ind w:left="0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before="104"/>
              <w:ind w:left="0"/>
              <w:rPr>
                <w:rFonts w:ascii="Arial MT"/>
                <w:sz w:val="22"/>
              </w:rPr>
            </w:pPr>
          </w:p>
          <w:p>
            <w:pPr>
              <w:pStyle w:val="TableParagraph"/>
              <w:ind w:left="634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Ministre</w:t>
            </w:r>
            <w:r>
              <w:rPr>
                <w:rFonts w:ascii="Arial MT"/>
                <w:spacing w:val="-9"/>
                <w:sz w:val="22"/>
              </w:rPr>
              <w:t> </w:t>
            </w:r>
            <w:r>
              <w:rPr>
                <w:rFonts w:ascii="Arial MT"/>
                <w:sz w:val="22"/>
              </w:rPr>
              <w:t>e</w:t>
            </w:r>
            <w:r>
              <w:rPr>
                <w:rFonts w:ascii="Arial MT"/>
                <w:spacing w:val="-15"/>
                <w:sz w:val="22"/>
              </w:rPr>
              <w:t> </w:t>
            </w:r>
            <w:r>
              <w:rPr>
                <w:rFonts w:ascii="Arial MT"/>
                <w:sz w:val="22"/>
              </w:rPr>
              <w:t>Arsimit</w:t>
            </w:r>
            <w:r>
              <w:rPr>
                <w:rFonts w:ascii="Arial MT"/>
                <w:spacing w:val="-7"/>
                <w:sz w:val="22"/>
              </w:rPr>
              <w:t> </w:t>
            </w:r>
            <w:r>
              <w:rPr>
                <w:rFonts w:ascii="Arial MT"/>
                <w:sz w:val="22"/>
              </w:rPr>
              <w:t>dhe</w:t>
            </w:r>
            <w:r>
              <w:rPr>
                <w:rFonts w:ascii="Arial MT"/>
                <w:spacing w:val="-5"/>
                <w:sz w:val="22"/>
              </w:rPr>
              <w:t> </w:t>
            </w:r>
            <w:r>
              <w:rPr>
                <w:rFonts w:ascii="Arial MT"/>
                <w:spacing w:val="-10"/>
                <w:sz w:val="22"/>
              </w:rPr>
              <w:t>e</w:t>
            </w:r>
          </w:p>
          <w:p>
            <w:pPr>
              <w:pStyle w:val="TableParagraph"/>
              <w:spacing w:before="21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pacing w:val="-2"/>
                <w:sz w:val="22"/>
              </w:rPr>
              <w:t>Shkencës,</w:t>
            </w:r>
          </w:p>
          <w:p>
            <w:pPr>
              <w:pStyle w:val="TableParagraph"/>
              <w:spacing w:before="184"/>
              <w:ind w:left="7019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Prof.</w:t>
            </w:r>
            <w:r>
              <w:rPr>
                <w:rFonts w:ascii="Arial MT"/>
                <w:spacing w:val="-10"/>
                <w:sz w:val="22"/>
              </w:rPr>
              <w:t> </w:t>
            </w:r>
            <w:r>
              <w:rPr>
                <w:rFonts w:ascii="Arial MT"/>
                <w:sz w:val="22"/>
              </w:rPr>
              <w:t>Dr.</w:t>
            </w:r>
            <w:r>
              <w:rPr>
                <w:rFonts w:ascii="Arial MT"/>
                <w:spacing w:val="-9"/>
                <w:sz w:val="22"/>
              </w:rPr>
              <w:t> </w:t>
            </w:r>
            <w:r>
              <w:rPr>
                <w:rFonts w:ascii="Arial MT"/>
                <w:spacing w:val="-2"/>
                <w:sz w:val="22"/>
              </w:rPr>
              <w:t>Vesna</w:t>
            </w:r>
          </w:p>
          <w:p>
            <w:pPr>
              <w:pStyle w:val="TableParagraph"/>
              <w:spacing w:before="16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Janevska</w:t>
            </w:r>
          </w:p>
        </w:tc>
      </w:tr>
    </w:tbl>
    <w:p>
      <w:pPr>
        <w:pStyle w:val="TableParagraph"/>
        <w:spacing w:after="0"/>
        <w:rPr>
          <w:rFonts w:ascii="Arial MT"/>
          <w:sz w:val="22"/>
        </w:rPr>
        <w:sectPr>
          <w:pgSz w:w="15840" w:h="12240" w:orient="landscape"/>
          <w:pgMar w:top="1380" w:bottom="280" w:left="1080" w:right="1080"/>
        </w:sectPr>
      </w:pPr>
    </w:p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5"/>
        <w:gridCol w:w="9056"/>
      </w:tblGrid>
      <w:tr>
        <w:trPr>
          <w:trHeight w:val="1766" w:hRule="atLeast"/>
        </w:trPr>
        <w:tc>
          <w:tcPr>
            <w:tcW w:w="3985" w:type="dxa"/>
            <w:shd w:val="clear" w:color="auto" w:fill="DAE9F7"/>
          </w:tcPr>
          <w:p>
            <w:pPr>
              <w:pStyle w:val="TableParagraph"/>
              <w:spacing w:line="259" w:lineRule="auto"/>
              <w:ind w:right="19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Shkencës</w:t>
            </w:r>
            <w:r>
              <w:rPr>
                <w:rFonts w:ascii="Arial" w:hAnsi="Arial"/>
                <w:b/>
                <w:spacing w:val="-1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ka</w:t>
            </w:r>
            <w:r>
              <w:rPr>
                <w:rFonts w:ascii="Arial" w:hAnsi="Arial"/>
                <w:b/>
                <w:spacing w:val="-1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miratuar</w:t>
            </w:r>
            <w:r>
              <w:rPr>
                <w:rFonts w:ascii="Arial" w:hAnsi="Arial"/>
                <w:b/>
                <w:spacing w:val="-1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programin mësimor për lëndën Matematikë për vitin e I (parë)</w:t>
            </w:r>
            <w:r>
              <w:rPr>
                <w:rFonts w:ascii="Arial" w:hAnsi="Arial"/>
                <w:b/>
                <w:spacing w:val="40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të gjimnazit.</w:t>
            </w:r>
          </w:p>
        </w:tc>
        <w:tc>
          <w:tcPr>
            <w:tcW w:w="9056" w:type="dxa"/>
          </w:tcPr>
          <w:p>
            <w:pPr>
              <w:pStyle w:val="TableParagraph"/>
              <w:ind w:left="0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57"/>
              <w:ind w:left="0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line="20" w:lineRule="exact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096135" cy="9525"/>
                      <wp:effectExtent l="9525" t="0" r="0" b="0"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2096135" cy="9525"/>
                                <a:chExt cx="2096135" cy="952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4450"/>
                                  <a:ext cx="20961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6135" h="0">
                                      <a:moveTo>
                                        <a:pt x="0" y="0"/>
                                      </a:moveTo>
                                      <a:lnTo>
                                        <a:pt x="2095710" y="0"/>
                                      </a:lnTo>
                                    </a:path>
                                  </a:pathLst>
                                </a:custGeom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65.05pt;height:.75pt;mso-position-horizontal-relative:char;mso-position-vertical-relative:line" id="docshapegroup33" coordorigin="0,0" coordsize="3301,15">
                      <v:line style="position:absolute" from="0,7" to="3300,7" stroked="true" strokeweight=".70086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Arial MT"/>
                <w:sz w:val="2"/>
              </w:rPr>
            </w:r>
          </w:p>
        </w:tc>
      </w:tr>
    </w:tbl>
    <w:sectPr>
      <w:pgSz w:w="15840" w:h="12240" w:orient="landscape"/>
      <w:pgMar w:top="138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">
    <w:multiLevelType w:val="hybridMultilevel"/>
    <w:lvl w:ilvl="0">
      <w:start w:val="0"/>
      <w:numFmt w:val="bullet"/>
      <w:lvlText w:val=""/>
      <w:lvlJc w:val="left"/>
      <w:pPr>
        <w:ind w:left="108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340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600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860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6120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380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640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90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1160" w:hanging="360"/>
      </w:pPr>
      <w:rPr>
        <w:rFonts w:hint="default"/>
        <w:lang w:val="sq-AL" w:eastAsia="en-US" w:bidi="ar-SA"/>
      </w:rPr>
    </w:lvl>
  </w:abstractNum>
  <w:abstractNum w:abstractNumId="53">
    <w:multiLevelType w:val="hybridMultilevel"/>
    <w:lvl w:ilvl="0">
      <w:start w:val="1"/>
      <w:numFmt w:val="upperLetter"/>
      <w:lvlText w:val="%1)"/>
      <w:lvlJc w:val="left"/>
      <w:pPr>
        <w:ind w:left="388" w:hanging="283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663" w:hanging="283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946" w:hanging="283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229" w:hanging="283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512" w:hanging="283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6796" w:hanging="283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079" w:hanging="283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362" w:hanging="283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645" w:hanging="283"/>
      </w:pPr>
      <w:rPr>
        <w:rFonts w:hint="default"/>
        <w:lang w:val="sq-AL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680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541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402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4263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5124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985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707" w:hanging="360"/>
      </w:pPr>
      <w:rPr>
        <w:rFonts w:hint="default"/>
        <w:lang w:val="sq-AL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"/>
      <w:lvlJc w:val="left"/>
      <w:pPr>
        <w:ind w:left="82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15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10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705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001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296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2591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2887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3182" w:hanging="360"/>
      </w:pPr>
      <w:rPr>
        <w:rFonts w:hint="default"/>
        <w:lang w:val="sq-AL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680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541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402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4263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5124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985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707" w:hanging="360"/>
      </w:pPr>
      <w:rPr>
        <w:rFonts w:hint="default"/>
        <w:lang w:val="sq-AL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"/>
      <w:lvlJc w:val="left"/>
      <w:pPr>
        <w:ind w:left="82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15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10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705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001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296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2591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2887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3182" w:hanging="360"/>
      </w:pPr>
      <w:rPr>
        <w:rFonts w:hint="default"/>
        <w:lang w:val="sq-AL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825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059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298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537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776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016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255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494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733" w:hanging="360"/>
      </w:pPr>
      <w:rPr>
        <w:rFonts w:hint="default"/>
        <w:lang w:val="sq-AL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680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541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402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4263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5124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985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707" w:hanging="360"/>
      </w:pPr>
      <w:rPr>
        <w:rFonts w:hint="default"/>
        <w:lang w:val="sq-AL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"/>
      <w:lvlJc w:val="left"/>
      <w:pPr>
        <w:ind w:left="82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15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10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705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001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296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2591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2887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3182" w:hanging="360"/>
      </w:pPr>
      <w:rPr>
        <w:rFonts w:hint="default"/>
        <w:lang w:val="sq-AL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680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541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402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4263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5124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985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707" w:hanging="360"/>
      </w:pPr>
      <w:rPr>
        <w:rFonts w:hint="default"/>
        <w:lang w:val="sq-AL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"/>
      <w:lvlJc w:val="left"/>
      <w:pPr>
        <w:ind w:left="82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15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10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705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001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296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2591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2887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3182" w:hanging="360"/>
      </w:pPr>
      <w:rPr>
        <w:rFonts w:hint="default"/>
        <w:lang w:val="sq-AL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825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059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298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537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776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016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255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494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733" w:hanging="360"/>
      </w:pPr>
      <w:rPr>
        <w:rFonts w:hint="default"/>
        <w:lang w:val="sq-AL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680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541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401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4262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5122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983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843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704" w:hanging="360"/>
      </w:pPr>
      <w:rPr>
        <w:rFonts w:hint="default"/>
        <w:lang w:val="sq-AL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"/>
      <w:lvlJc w:val="left"/>
      <w:pPr>
        <w:ind w:left="82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15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10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705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001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296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2591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2887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3182" w:hanging="360"/>
      </w:pPr>
      <w:rPr>
        <w:rFonts w:hint="default"/>
        <w:lang w:val="sq-AL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680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541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401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4262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5122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983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843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704" w:hanging="360"/>
      </w:pPr>
      <w:rPr>
        <w:rFonts w:hint="default"/>
        <w:lang w:val="sq-AL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"/>
      <w:lvlJc w:val="left"/>
      <w:pPr>
        <w:ind w:left="82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15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10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705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001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296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2591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2887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3182" w:hanging="360"/>
      </w:pPr>
      <w:rPr>
        <w:rFonts w:hint="default"/>
        <w:lang w:val="sq-AL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680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541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401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4262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5122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983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843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704" w:hanging="360"/>
      </w:pPr>
      <w:rPr>
        <w:rFonts w:hint="default"/>
        <w:lang w:val="sq-AL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680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540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400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4260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5120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84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700" w:hanging="360"/>
      </w:pPr>
      <w:rPr>
        <w:rFonts w:hint="default"/>
        <w:lang w:val="sq-AL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82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15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10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705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001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296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2591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2887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3182" w:hanging="360"/>
      </w:pPr>
      <w:rPr>
        <w:rFonts w:hint="default"/>
        <w:lang w:val="sq-AL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680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540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400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4260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5120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84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700" w:hanging="360"/>
      </w:pPr>
      <w:rPr>
        <w:rFonts w:hint="default"/>
        <w:lang w:val="sq-AL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"/>
      <w:lvlJc w:val="left"/>
      <w:pPr>
        <w:ind w:left="82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15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10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705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001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296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2591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2887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3182" w:hanging="360"/>
      </w:pPr>
      <w:rPr>
        <w:rFonts w:hint="default"/>
        <w:lang w:val="sq-AL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825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058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296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534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773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011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249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488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726" w:hanging="360"/>
      </w:pPr>
      <w:rPr>
        <w:rFonts w:hint="default"/>
        <w:lang w:val="sq-AL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680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541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401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4262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5122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983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843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704" w:hanging="360"/>
      </w:pPr>
      <w:rPr>
        <w:rFonts w:hint="default"/>
        <w:lang w:val="sq-AL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82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15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10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705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001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296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2591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2887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3182" w:hanging="360"/>
      </w:pPr>
      <w:rPr>
        <w:rFonts w:hint="default"/>
        <w:lang w:val="sq-AL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680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541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401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4262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5122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983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843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704" w:hanging="360"/>
      </w:pPr>
      <w:rPr>
        <w:rFonts w:hint="default"/>
        <w:lang w:val="sq-AL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"/>
      <w:lvlJc w:val="left"/>
      <w:pPr>
        <w:ind w:left="82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15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10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705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001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296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2591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2887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3182" w:hanging="360"/>
      </w:pPr>
      <w:rPr>
        <w:rFonts w:hint="default"/>
        <w:lang w:val="sq-AL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680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540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400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4260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5120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84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700" w:hanging="360"/>
      </w:pPr>
      <w:rPr>
        <w:rFonts w:hint="default"/>
        <w:lang w:val="sq-AL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82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15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10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705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001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296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2591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2887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3182" w:hanging="360"/>
      </w:pPr>
      <w:rPr>
        <w:rFonts w:hint="default"/>
        <w:lang w:val="sq-AL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680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540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400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4260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5120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84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700" w:hanging="360"/>
      </w:pPr>
      <w:rPr>
        <w:rFonts w:hint="default"/>
        <w:lang w:val="sq-AL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680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540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400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4260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5120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84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700" w:hanging="360"/>
      </w:pPr>
      <w:rPr>
        <w:rFonts w:hint="default"/>
        <w:lang w:val="sq-AL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82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15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10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705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001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296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2591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2887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3182" w:hanging="360"/>
      </w:pPr>
      <w:rPr>
        <w:rFonts w:hint="default"/>
        <w:lang w:val="sq-AL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680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540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400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4260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5120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84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700" w:hanging="360"/>
      </w:pPr>
      <w:rPr>
        <w:rFonts w:hint="default"/>
        <w:lang w:val="sq-AL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82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15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10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705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001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296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2591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2887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3182" w:hanging="360"/>
      </w:pPr>
      <w:rPr>
        <w:rFonts w:hint="default"/>
        <w:lang w:val="sq-AL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825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058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296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534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773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011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249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488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726" w:hanging="360"/>
      </w:pPr>
      <w:rPr>
        <w:rFonts w:hint="default"/>
        <w:lang w:val="sq-AL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82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059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298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537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776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016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255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494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733" w:hanging="360"/>
      </w:pPr>
      <w:rPr>
        <w:rFonts w:hint="default"/>
        <w:lang w:val="sq-AL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680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541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402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4263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5124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985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707" w:hanging="360"/>
      </w:pPr>
      <w:rPr>
        <w:rFonts w:hint="default"/>
        <w:lang w:val="sq-AL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100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77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54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831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109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386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2663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2941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3218" w:hanging="361"/>
      </w:pPr>
      <w:rPr>
        <w:rFonts w:hint="default"/>
        <w:lang w:val="sq-AL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100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842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685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528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4371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5214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6057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90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743" w:hanging="360"/>
      </w:pPr>
      <w:rPr>
        <w:rFonts w:hint="default"/>
        <w:lang w:val="sq-AL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100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842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684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526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4368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6052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894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736" w:hanging="360"/>
      </w:pPr>
      <w:rPr>
        <w:rFonts w:hint="default"/>
        <w:lang w:val="sq-AL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100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77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54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831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109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386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2663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2941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3218" w:hanging="361"/>
      </w:pPr>
      <w:rPr>
        <w:rFonts w:hint="default"/>
        <w:lang w:val="sq-AL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680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540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400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4260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5120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84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700" w:hanging="360"/>
      </w:pPr>
      <w:rPr>
        <w:rFonts w:hint="default"/>
        <w:lang w:val="sq-AL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82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15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10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705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001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296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2591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2887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3182" w:hanging="360"/>
      </w:pPr>
      <w:rPr>
        <w:rFonts w:hint="default"/>
        <w:lang w:val="sq-AL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825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058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296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534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773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011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249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488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726" w:hanging="360"/>
      </w:pPr>
      <w:rPr>
        <w:rFonts w:hint="default"/>
        <w:lang w:val="sq-AL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"/>
      <w:lvlJc w:val="left"/>
      <w:pPr>
        <w:ind w:left="1003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221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442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663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884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106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327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548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769" w:hanging="361"/>
      </w:pPr>
      <w:rPr>
        <w:rFonts w:hint="default"/>
        <w:lang w:val="sq-AL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680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541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402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4263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5124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985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707" w:hanging="360"/>
      </w:pPr>
      <w:rPr>
        <w:rFonts w:hint="default"/>
        <w:lang w:val="sq-AL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680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540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400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4260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5120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84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700" w:hanging="360"/>
      </w:pPr>
      <w:rPr>
        <w:rFonts w:hint="default"/>
        <w:lang w:val="sq-AL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82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15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10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705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001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296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2591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2887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3182" w:hanging="360"/>
      </w:pPr>
      <w:rPr>
        <w:rFonts w:hint="default"/>
        <w:lang w:val="sq-AL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680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540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400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4260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5120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84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700" w:hanging="360"/>
      </w:pPr>
      <w:rPr>
        <w:rFonts w:hint="default"/>
        <w:lang w:val="sq-AL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82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15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10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705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001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296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2591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2887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3182" w:hanging="360"/>
      </w:pPr>
      <w:rPr>
        <w:rFonts w:hint="default"/>
        <w:lang w:val="sq-AL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680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541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401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4262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5122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983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843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704" w:hanging="360"/>
      </w:pPr>
      <w:rPr>
        <w:rFonts w:hint="default"/>
        <w:lang w:val="sq-AL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82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15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10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705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001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296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2591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2887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3182" w:hanging="360"/>
      </w:pPr>
      <w:rPr>
        <w:rFonts w:hint="default"/>
        <w:lang w:val="sq-A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25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058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29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536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775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014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252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491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730" w:hanging="360"/>
      </w:pPr>
      <w:rPr>
        <w:rFonts w:hint="default"/>
        <w:lang w:val="sq-AL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620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400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180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960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741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521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301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081" w:hanging="360"/>
      </w:pPr>
      <w:rPr>
        <w:rFonts w:hint="default"/>
        <w:lang w:val="sq-AL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620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400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180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960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741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521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301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081" w:hanging="360"/>
      </w:pPr>
      <w:rPr>
        <w:rFonts w:hint="default"/>
        <w:lang w:val="sq-A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620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400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180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960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741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521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301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081" w:hanging="360"/>
      </w:pPr>
      <w:rPr>
        <w:rFonts w:hint="default"/>
        <w:lang w:val="sq-AL" w:eastAsia="en-US" w:bidi="ar-SA"/>
      </w:rPr>
    </w:lvl>
  </w:abstract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sq-A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sq-AL" w:eastAsia="en-US" w:bidi="ar-SA"/>
    </w:rPr>
  </w:style>
  <w:style w:styleId="Heading1" w:type="paragraph">
    <w:name w:val="Heading 1"/>
    <w:basedOn w:val="Normal"/>
    <w:uiPriority w:val="1"/>
    <w:qFormat/>
    <w:pPr>
      <w:ind w:left="360"/>
      <w:outlineLvl w:val="1"/>
    </w:pPr>
    <w:rPr>
      <w:rFonts w:ascii="Arial" w:hAnsi="Arial" w:eastAsia="Arial" w:cs="Arial"/>
      <w:b/>
      <w:bCs/>
      <w:sz w:val="22"/>
      <w:szCs w:val="22"/>
      <w:lang w:val="sq-AL" w:eastAsia="en-US" w:bidi="ar-SA"/>
    </w:rPr>
  </w:style>
  <w:style w:styleId="Title" w:type="paragraph">
    <w:name w:val="Title"/>
    <w:basedOn w:val="Normal"/>
    <w:uiPriority w:val="1"/>
    <w:qFormat/>
    <w:pPr>
      <w:spacing w:before="184"/>
      <w:ind w:left="4171" w:right="4167"/>
      <w:jc w:val="center"/>
    </w:pPr>
    <w:rPr>
      <w:rFonts w:ascii="Calibri" w:hAnsi="Calibri" w:eastAsia="Calibri" w:cs="Calibri"/>
      <w:b/>
      <w:bCs/>
      <w:sz w:val="56"/>
      <w:szCs w:val="56"/>
      <w:lang w:val="sq-AL" w:eastAsia="en-US" w:bidi="ar-SA"/>
    </w:rPr>
  </w:style>
  <w:style w:styleId="ListParagraph" w:type="paragraph">
    <w:name w:val="List Paragraph"/>
    <w:basedOn w:val="Normal"/>
    <w:uiPriority w:val="1"/>
    <w:qFormat/>
    <w:pPr>
      <w:spacing w:before="179"/>
      <w:ind w:left="1080" w:hanging="360"/>
    </w:pPr>
    <w:rPr>
      <w:rFonts w:ascii="Arial MT" w:hAnsi="Arial MT" w:eastAsia="Arial MT" w:cs="Arial MT"/>
      <w:lang w:val="sq-AL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Calibri" w:hAnsi="Calibri" w:eastAsia="Calibri" w:cs="Calibri"/>
      <w:lang w:val="sq-A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Mivedete Mahmuti</dc:creator>
  <dcterms:created xsi:type="dcterms:W3CDTF">2025-08-29T12:13:31Z</dcterms:created>
  <dcterms:modified xsi:type="dcterms:W3CDTF">2025-08-29T12:13:31Z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2025-08-29T00:00:00Z</vt:filetime>
  </property>
  <property fmtid="{D5CDD505-2E9C-101B-9397-08002B2CF9AE}" pid="5" name="Producer">
    <vt:lpwstr>Microsoft® Word for Microsoft 365</vt:lpwstr>
  </property>
</Properties>
</file>