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D292" w14:textId="77777777" w:rsidR="00316AEA" w:rsidRDefault="00316AEA">
      <w:pPr>
        <w:spacing w:line="259" w:lineRule="auto"/>
        <w:rPr>
          <w:rFonts w:ascii="Calibri" w:eastAsia="Calibri" w:hAnsi="Calibri" w:cs="Calibri"/>
          <w:sz w:val="22"/>
        </w:rPr>
      </w:pPr>
    </w:p>
    <w:p w14:paraId="54CB2F49" w14:textId="77777777" w:rsidR="00316AEA" w:rsidRDefault="00316AEA">
      <w:pPr>
        <w:spacing w:line="259" w:lineRule="auto"/>
        <w:rPr>
          <w:rFonts w:ascii="Calibri" w:eastAsia="Calibri" w:hAnsi="Calibri" w:cs="Calibri"/>
          <w:sz w:val="22"/>
        </w:rPr>
      </w:pPr>
    </w:p>
    <w:p w14:paraId="11E1F44A" w14:textId="77777777" w:rsidR="00316AEA" w:rsidRDefault="00000000">
      <w:pPr>
        <w:spacing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МИНИСТАРСТВО ПРОСВЕТЕ И НАУКЕ</w:t>
      </w:r>
    </w:p>
    <w:p w14:paraId="24657C86" w14:textId="1A78712F" w:rsidR="00316AEA" w:rsidRDefault="002760A6">
      <w:pPr>
        <w:spacing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lang w:val="mk-MK"/>
        </w:rPr>
        <w:t>БИРО</w:t>
      </w:r>
      <w:r>
        <w:rPr>
          <w:rFonts w:ascii="Calibri" w:eastAsia="Calibri" w:hAnsi="Calibri" w:cs="Calibri"/>
          <w:b/>
          <w:sz w:val="28"/>
        </w:rPr>
        <w:t xml:space="preserve"> ЗА РАЗВОЈ ОБРАЗОВАЊА</w:t>
      </w:r>
    </w:p>
    <w:p w14:paraId="6466D8A6" w14:textId="77777777" w:rsidR="00316AEA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object w:dxaOrig="1051" w:dyaOrig="1094" w14:anchorId="6EDB140F">
          <v:rect id="rectole0000000000" o:spid="_x0000_i1025" style="width:52.5pt;height:54.75pt" o:ole="" o:preferrelative="t" stroked="f">
            <v:imagedata r:id="rId5" o:title=""/>
          </v:rect>
          <o:OLEObject Type="Embed" ProgID="StaticMetafile" ShapeID="rectole0000000000" DrawAspect="Content" ObjectID="_1805528060" r:id="rId6"/>
        </w:object>
      </w:r>
    </w:p>
    <w:p w14:paraId="58924C71" w14:textId="77777777" w:rsidR="00316AEA" w:rsidRDefault="00000000">
      <w:pPr>
        <w:tabs>
          <w:tab w:val="left" w:pos="5430"/>
          <w:tab w:val="center" w:pos="6480"/>
        </w:tabs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</w:r>
    </w:p>
    <w:p w14:paraId="7F8B79B7" w14:textId="77777777" w:rsidR="00316AEA" w:rsidRDefault="00316AEA">
      <w:pPr>
        <w:tabs>
          <w:tab w:val="left" w:pos="5430"/>
          <w:tab w:val="center" w:pos="6480"/>
        </w:tabs>
        <w:spacing w:line="259" w:lineRule="auto"/>
        <w:rPr>
          <w:rFonts w:ascii="Calibri" w:eastAsia="Calibri" w:hAnsi="Calibri" w:cs="Calibri"/>
          <w:b/>
          <w:sz w:val="22"/>
        </w:rPr>
      </w:pPr>
    </w:p>
    <w:p w14:paraId="24C96C8D" w14:textId="77777777" w:rsidR="00316AEA" w:rsidRDefault="00316AEA">
      <w:pPr>
        <w:tabs>
          <w:tab w:val="left" w:pos="5430"/>
          <w:tab w:val="center" w:pos="6480"/>
        </w:tabs>
        <w:spacing w:line="259" w:lineRule="auto"/>
        <w:rPr>
          <w:rFonts w:ascii="Calibri" w:eastAsia="Calibri" w:hAnsi="Calibri" w:cs="Calibri"/>
          <w:b/>
          <w:sz w:val="22"/>
        </w:rPr>
      </w:pPr>
    </w:p>
    <w:p w14:paraId="5E56157E" w14:textId="3BA9CDFD" w:rsidR="00316AEA" w:rsidRDefault="00000000">
      <w:pPr>
        <w:tabs>
          <w:tab w:val="left" w:pos="5430"/>
          <w:tab w:val="center" w:pos="6480"/>
        </w:tabs>
        <w:spacing w:line="259" w:lineRule="auto"/>
        <w:jc w:val="center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Наставни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програм</w:t>
      </w:r>
      <w:proofErr w:type="spellEnd"/>
    </w:p>
    <w:p w14:paraId="27836C6D" w14:textId="77777777" w:rsidR="00316AEA" w:rsidRDefault="00000000">
      <w:pPr>
        <w:tabs>
          <w:tab w:val="left" w:pos="5430"/>
          <w:tab w:val="center" w:pos="6480"/>
        </w:tabs>
        <w:spacing w:after="0" w:line="259" w:lineRule="auto"/>
        <w:jc w:val="center"/>
        <w:rPr>
          <w:rFonts w:ascii="Calibri" w:eastAsia="Calibri" w:hAnsi="Calibri" w:cs="Calibri"/>
          <w:b/>
          <w:color w:val="2F5496"/>
          <w:sz w:val="56"/>
        </w:rPr>
      </w:pPr>
      <w:r>
        <w:rPr>
          <w:rFonts w:ascii="Calibri" w:eastAsia="Calibri" w:hAnsi="Calibri" w:cs="Calibri"/>
          <w:b/>
          <w:color w:val="2F5496"/>
          <w:sz w:val="56"/>
        </w:rPr>
        <w:t>СРПСКИ ЈЕЗИК И КЊИЖЕВНОСТ</w:t>
      </w:r>
    </w:p>
    <w:p w14:paraId="77E3496B" w14:textId="77777777" w:rsidR="00316AEA" w:rsidRDefault="00000000">
      <w:pPr>
        <w:spacing w:line="259" w:lineRule="auto"/>
        <w:jc w:val="center"/>
        <w:rPr>
          <w:rFonts w:ascii="Calibri" w:eastAsia="Calibri" w:hAnsi="Calibri" w:cs="Calibri"/>
          <w:b/>
          <w:color w:val="2F5496"/>
          <w:sz w:val="48"/>
        </w:rPr>
      </w:pPr>
      <w:proofErr w:type="spellStart"/>
      <w:r>
        <w:rPr>
          <w:rFonts w:ascii="Calibri" w:eastAsia="Calibri" w:hAnsi="Calibri" w:cs="Calibri"/>
          <w:b/>
          <w:color w:val="2F5496"/>
          <w:sz w:val="48"/>
        </w:rPr>
        <w:t>за</w:t>
      </w:r>
      <w:proofErr w:type="spellEnd"/>
      <w:r>
        <w:rPr>
          <w:rFonts w:ascii="Calibri" w:eastAsia="Calibri" w:hAnsi="Calibri" w:cs="Calibri"/>
          <w:b/>
          <w:color w:val="2F5496"/>
          <w:sz w:val="4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F5496"/>
          <w:sz w:val="48"/>
        </w:rPr>
        <w:t>први</w:t>
      </w:r>
      <w:proofErr w:type="spellEnd"/>
      <w:r>
        <w:rPr>
          <w:rFonts w:ascii="Calibri" w:eastAsia="Calibri" w:hAnsi="Calibri" w:cs="Calibri"/>
          <w:b/>
          <w:color w:val="2F5496"/>
          <w:sz w:val="4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F5496"/>
          <w:sz w:val="48"/>
        </w:rPr>
        <w:t>разред</w:t>
      </w:r>
      <w:proofErr w:type="spellEnd"/>
    </w:p>
    <w:p w14:paraId="65847412" w14:textId="10E9ED8A" w:rsidR="00316AEA" w:rsidRDefault="002760A6">
      <w:pPr>
        <w:spacing w:after="0" w:line="259" w:lineRule="auto"/>
        <w:jc w:val="center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b/>
          <w:color w:val="2F5496"/>
          <w:lang w:val="mk-MK"/>
        </w:rPr>
        <w:t>Гимназијско</w:t>
      </w:r>
      <w:r>
        <w:rPr>
          <w:rFonts w:ascii="Calibri" w:eastAsia="Calibri" w:hAnsi="Calibri" w:cs="Calibri"/>
          <w:b/>
          <w:color w:val="2F549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F5496"/>
        </w:rPr>
        <w:t>образовање</w:t>
      </w:r>
      <w:proofErr w:type="spellEnd"/>
      <w:r>
        <w:rPr>
          <w:rFonts w:ascii="Calibri" w:eastAsia="Calibri" w:hAnsi="Calibri" w:cs="Calibri"/>
          <w:b/>
          <w:color w:val="2F5496"/>
        </w:rPr>
        <w:t xml:space="preserve"> </w:t>
      </w:r>
    </w:p>
    <w:p w14:paraId="2565CD74" w14:textId="77777777" w:rsidR="00316AEA" w:rsidRDefault="00316AEA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4D8798BB" w14:textId="77777777" w:rsidR="00316AEA" w:rsidRDefault="00316AEA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</w:p>
    <w:p w14:paraId="65FB239C" w14:textId="77777777" w:rsidR="00316AEA" w:rsidRDefault="00316AEA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</w:p>
    <w:p w14:paraId="6E92042A" w14:textId="72FBB06D" w:rsidR="00316AEA" w:rsidRDefault="008F3FE6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lang w:val="mk-MK"/>
        </w:rPr>
        <w:t>Скопље</w:t>
      </w:r>
      <w:r>
        <w:rPr>
          <w:rFonts w:ascii="Calibri" w:eastAsia="Calibri" w:hAnsi="Calibri" w:cs="Calibri"/>
          <w:b/>
          <w:sz w:val="22"/>
        </w:rPr>
        <w:t xml:space="preserve"> 2025</w:t>
      </w:r>
    </w:p>
    <w:p w14:paraId="3840F44A" w14:textId="048BA260" w:rsidR="00316AEA" w:rsidRDefault="00757A36" w:rsidP="00757A36">
      <w:pPr>
        <w:tabs>
          <w:tab w:val="center" w:pos="4536"/>
          <w:tab w:val="right" w:pos="9072"/>
        </w:tabs>
        <w:spacing w:after="200" w:line="276" w:lineRule="auto"/>
        <w:rPr>
          <w:rFonts w:ascii="Arial Narrow" w:eastAsia="Arial Narrow" w:hAnsi="Arial Narrow" w:cs="Arial Narrow"/>
          <w:b/>
          <w:color w:val="FFFFFF"/>
          <w:sz w:val="28"/>
          <w:shd w:val="clear" w:color="auto" w:fill="2F5496"/>
        </w:rPr>
      </w:pPr>
      <w:r>
        <w:rPr>
          <w:rFonts w:ascii="Calibri" w:eastAsia="Calibri" w:hAnsi="Calibri" w:cs="Calibri"/>
          <w:b/>
          <w:color w:val="FFFFFF"/>
          <w:sz w:val="28"/>
          <w:shd w:val="clear" w:color="auto" w:fill="2F5496"/>
        </w:rPr>
        <w:t xml:space="preserve">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8608"/>
      </w:tblGrid>
      <w:tr w:rsidR="00757A36" w14:paraId="69597E5A" w14:textId="77777777" w:rsidTr="00757A36">
        <w:tc>
          <w:tcPr>
            <w:tcW w:w="1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E99" w:themeFill="text2" w:themeFillTint="BF"/>
            <w:tcMar>
              <w:left w:w="108" w:type="dxa"/>
              <w:right w:w="108" w:type="dxa"/>
            </w:tcMar>
            <w:vAlign w:val="center"/>
          </w:tcPr>
          <w:p w14:paraId="1853FE8F" w14:textId="2C1C1521" w:rsidR="00757A36" w:rsidRPr="00757A36" w:rsidRDefault="00757A36" w:rsidP="00757A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757A36"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lastRenderedPageBreak/>
              <w:t>ОСНОВНЕ ИНФОРМАЦИЈЕ О НАСТАВНОМ ПРОГРАМУ</w:t>
            </w:r>
          </w:p>
        </w:tc>
      </w:tr>
      <w:tr w:rsidR="00316AEA" w14:paraId="5FC38A0F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2EE88D3B" w14:textId="7C9034E3" w:rsidR="00316AEA" w:rsidRPr="007B7566" w:rsidRDefault="007B7566">
            <w:pPr>
              <w:spacing w:after="0" w:line="259" w:lineRule="auto"/>
              <w:rPr>
                <w:rFonts w:ascii="Calibri" w:eastAsia="Calibri" w:hAnsi="Calibri" w:cs="Calibri"/>
                <w:b/>
                <w:bCs/>
                <w:sz w:val="22"/>
                <w:lang w:val="mk-MK"/>
              </w:rPr>
            </w:pPr>
            <w:r w:rsidRPr="007B7566">
              <w:rPr>
                <w:rFonts w:ascii="Calibri" w:eastAsia="Calibri" w:hAnsi="Calibri" w:cs="Calibri"/>
                <w:b/>
                <w:bCs/>
                <w:sz w:val="22"/>
                <w:lang w:val="mk-MK"/>
              </w:rPr>
              <w:t>Наставни предмет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EDBD0" w14:textId="77777777" w:rsidR="00316AEA" w:rsidRPr="00757A36" w:rsidRDefault="00000000" w:rsidP="00757A36">
            <w:pPr>
              <w:spacing w:after="0" w:line="480" w:lineRule="auto"/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</w:pP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Српски</w:t>
            </w:r>
            <w:proofErr w:type="spellEnd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језик</w:t>
            </w:r>
            <w:proofErr w:type="spellEnd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 xml:space="preserve"> и </w:t>
            </w: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књижевност</w:t>
            </w:r>
            <w:proofErr w:type="spellEnd"/>
          </w:p>
        </w:tc>
      </w:tr>
      <w:tr w:rsidR="00316AEA" w14:paraId="5EB15DB4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6B9456EF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Врста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категорија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предмета</w:t>
            </w:r>
            <w:proofErr w:type="spellEnd"/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807D6" w14:textId="77777777" w:rsidR="00316AEA" w:rsidRDefault="00000000" w:rsidP="00757A36">
            <w:pPr>
              <w:spacing w:after="0" w:line="48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Обавезна</w:t>
            </w:r>
            <w:proofErr w:type="spellEnd"/>
          </w:p>
        </w:tc>
      </w:tr>
      <w:tr w:rsidR="00316AEA" w14:paraId="461FF131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5564AEBC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Година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0552A" w14:textId="77777777" w:rsidR="00316AEA" w:rsidRDefault="00000000" w:rsidP="00757A36">
            <w:pPr>
              <w:spacing w:after="0" w:line="48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I(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</w:tr>
      <w:tr w:rsidR="00316AEA" w14:paraId="7D478597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5274C2D6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Теме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области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наставном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плану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програму</w:t>
            </w:r>
            <w:proofErr w:type="spellEnd"/>
          </w:p>
          <w:p w14:paraId="64636401" w14:textId="77777777" w:rsidR="00316AEA" w:rsidRDefault="00316AEA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07984" w14:textId="77777777" w:rsidR="00316AEA" w:rsidRPr="00757A36" w:rsidRDefault="00000000" w:rsidP="00757A36">
            <w:pPr>
              <w:numPr>
                <w:ilvl w:val="0"/>
                <w:numId w:val="1"/>
              </w:numPr>
              <w:spacing w:after="120" w:line="257" w:lineRule="auto"/>
              <w:ind w:left="324" w:hanging="284"/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</w:pP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Језик</w:t>
            </w:r>
            <w:proofErr w:type="spellEnd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 xml:space="preserve"> и </w:t>
            </w: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комуникација</w:t>
            </w:r>
            <w:proofErr w:type="spellEnd"/>
          </w:p>
          <w:p w14:paraId="3142A029" w14:textId="77777777" w:rsidR="00316AEA" w:rsidRPr="00757A36" w:rsidRDefault="00000000" w:rsidP="00757A36">
            <w:pPr>
              <w:numPr>
                <w:ilvl w:val="0"/>
                <w:numId w:val="1"/>
              </w:numPr>
              <w:spacing w:after="120" w:line="257" w:lineRule="auto"/>
              <w:ind w:left="324" w:hanging="284"/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</w:pP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Књижевност</w:t>
            </w:r>
            <w:proofErr w:type="spellEnd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 xml:space="preserve">, </w:t>
            </w: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изражавање</w:t>
            </w:r>
            <w:proofErr w:type="spellEnd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 xml:space="preserve"> и </w:t>
            </w: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стварање</w:t>
            </w:r>
            <w:proofErr w:type="spellEnd"/>
          </w:p>
          <w:p w14:paraId="64070B40" w14:textId="77777777" w:rsidR="00316AEA" w:rsidRDefault="00000000" w:rsidP="00757A36">
            <w:pPr>
              <w:numPr>
                <w:ilvl w:val="0"/>
                <w:numId w:val="1"/>
              </w:numPr>
              <w:spacing w:after="120" w:line="257" w:lineRule="auto"/>
              <w:ind w:left="324" w:hanging="284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Медијска</w:t>
            </w:r>
            <w:proofErr w:type="spellEnd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757A36">
              <w:rPr>
                <w:rFonts w:ascii="Calibri" w:eastAsia="Calibri" w:hAnsi="Calibri" w:cs="Calibri"/>
                <w:b/>
                <w:bCs/>
                <w:i/>
                <w:iCs/>
                <w:sz w:val="22"/>
              </w:rPr>
              <w:t>писменост</w:t>
            </w:r>
            <w:proofErr w:type="spellEnd"/>
          </w:p>
        </w:tc>
      </w:tr>
      <w:tr w:rsidR="00316AEA" w14:paraId="41AA2E1D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3BDCEEE9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Број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часова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640A1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недељно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/ 144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годишње</w:t>
            </w:r>
            <w:proofErr w:type="spellEnd"/>
          </w:p>
        </w:tc>
      </w:tr>
      <w:tr w:rsidR="00316AEA" w14:paraId="0AC50B06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38B7EF45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Опрема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средства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2F0A7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Учионица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техничка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електронска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табла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табла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рачунарска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технологија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штампач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5B6EE32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Symbol" w:eastAsia="Symbol" w:hAnsi="Symbol" w:cs="Symbol"/>
                <w:sz w:val="22"/>
              </w:rPr>
              <w:t>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Ресурси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фотографије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плакати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постери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дијаграми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прикази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наставног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материјала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панели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материјал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површини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лексикони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енциклопедије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књиге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образовни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софтвер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снимци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аудио-визуелни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снимци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55DC9821" w14:textId="77777777" w:rsidR="00316AEA" w:rsidRDefault="00000000">
            <w:pPr>
              <w:spacing w:after="0" w:line="259" w:lineRule="auto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Symbol" w:eastAsia="Symbol" w:hAnsi="Symbol" w:cs="Symbol"/>
                <w:sz w:val="22"/>
              </w:rPr>
              <w:t>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Библиотека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учионици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школска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библиотека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624AE143" w14:textId="77777777" w:rsidTr="00757A36"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4444A146" w14:textId="77777777" w:rsidR="00316AEA" w:rsidRDefault="00000000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Норма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наставног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особља</w:t>
            </w:r>
            <w:proofErr w:type="spellEnd"/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EED9F" w14:textId="79FEB9B1" w:rsidR="006F6A97" w:rsidRDefault="00000000" w:rsidP="006F6A97">
            <w:pPr>
              <w:spacing w:before="100" w:after="0" w:line="240" w:lineRule="auto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Наставу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предмету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r w:rsidR="006F6A97"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у </w:t>
            </w:r>
            <w:proofErr w:type="spellStart"/>
            <w:r w:rsidR="006F6A97">
              <w:rPr>
                <w:rFonts w:ascii="Calibri" w:eastAsia="Calibri" w:hAnsi="Calibri" w:cs="Calibri"/>
                <w:sz w:val="22"/>
                <w:shd w:val="clear" w:color="auto" w:fill="FFFFFF"/>
              </w:rPr>
              <w:t>гимназијском</w:t>
            </w:r>
            <w:proofErr w:type="spellEnd"/>
            <w:r w:rsidR="006F6A97"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 w:rsidR="006F6A97">
              <w:rPr>
                <w:rFonts w:ascii="Calibri" w:eastAsia="Calibri" w:hAnsi="Calibri" w:cs="Calibri"/>
                <w:sz w:val="22"/>
                <w:shd w:val="clear" w:color="auto" w:fill="FFFFFF"/>
              </w:rPr>
              <w:t>образовању</w:t>
            </w:r>
            <w:proofErr w:type="spellEnd"/>
            <w:r w:rsidR="006F6A97"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</w:p>
          <w:p w14:paraId="17EBC7D5" w14:textId="012EC315" w:rsidR="00316AEA" w:rsidRDefault="00000000">
            <w:pPr>
              <w:spacing w:before="100" w:line="259" w:lineRule="auto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може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реализовати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лице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завршило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наставни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смер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следећих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студијских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програма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:</w:t>
            </w:r>
          </w:p>
          <w:p w14:paraId="4B5E0235" w14:textId="77777777" w:rsidR="00316AEA" w:rsidRDefault="00000000">
            <w:pPr>
              <w:numPr>
                <w:ilvl w:val="0"/>
                <w:numId w:val="2"/>
              </w:numPr>
              <w:spacing w:before="100" w:after="0" w:line="240" w:lineRule="auto"/>
              <w:ind w:left="765" w:hanging="360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  VII/1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 А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тј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240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кредита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; </w:t>
            </w:r>
          </w:p>
          <w:p w14:paraId="70877E32" w14:textId="77777777" w:rsidR="00316AEA" w:rsidRDefault="00000000">
            <w:pPr>
              <w:numPr>
                <w:ilvl w:val="0"/>
                <w:numId w:val="2"/>
              </w:numPr>
              <w:spacing w:before="100" w:after="0" w:line="240" w:lineRule="auto"/>
              <w:ind w:left="765" w:hanging="360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јужнословенски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језици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Vii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/1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 А,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тј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240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кредита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; </w:t>
            </w:r>
          </w:p>
          <w:p w14:paraId="1901474B" w14:textId="77777777" w:rsidR="00316AEA" w:rsidRDefault="00000000">
            <w:pPr>
              <w:numPr>
                <w:ilvl w:val="0"/>
                <w:numId w:val="2"/>
              </w:numPr>
              <w:spacing w:before="100" w:after="0" w:line="240" w:lineRule="auto"/>
              <w:ind w:left="765" w:hanging="360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јужнословенски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језици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српском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књижевношћу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јужнословенским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књижевностима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  VII/1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 А,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тј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240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кредита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; </w:t>
            </w:r>
          </w:p>
          <w:p w14:paraId="6118B6ED" w14:textId="77777777" w:rsidR="00316AEA" w:rsidRDefault="00000000">
            <w:pPr>
              <w:spacing w:before="100" w:after="0" w:line="240" w:lineRule="auto"/>
              <w:ind w:left="765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јужнословенска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српским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језиком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VII/1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 А,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тј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240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кредита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;</w:t>
            </w:r>
          </w:p>
          <w:p w14:paraId="0C2E8229" w14:textId="77777777" w:rsidR="00316AEA" w:rsidRDefault="00000000">
            <w:pPr>
              <w:numPr>
                <w:ilvl w:val="0"/>
                <w:numId w:val="3"/>
              </w:numPr>
              <w:spacing w:before="100" w:after="0" w:line="240" w:lineRule="auto"/>
              <w:ind w:left="765" w:hanging="360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култура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  VII/1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 А,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тј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240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кредита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; </w:t>
            </w:r>
          </w:p>
          <w:p w14:paraId="6F440D1F" w14:textId="77777777" w:rsidR="00316AEA" w:rsidRDefault="00000000">
            <w:pPr>
              <w:numPr>
                <w:ilvl w:val="0"/>
                <w:numId w:val="3"/>
              </w:numPr>
              <w:spacing w:before="100" w:after="0" w:line="240" w:lineRule="auto"/>
              <w:ind w:left="765" w:hanging="360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Општа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компаративна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  VII/1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VI А,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тј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240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кредита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; </w:t>
            </w:r>
          </w:p>
          <w:p w14:paraId="20B8613D" w14:textId="1C9DE1AB" w:rsidR="00316AEA" w:rsidRDefault="00000000">
            <w:pPr>
              <w:spacing w:before="100" w:after="0" w:line="240" w:lineRule="auto"/>
              <w:jc w:val="both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2"/>
                <w:shd w:val="clear" w:color="auto" w:fill="FFFFFF"/>
              </w:rPr>
              <w:lastRenderedPageBreak/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hd w:val="clear" w:color="auto" w:fill="FFFFFF"/>
              </w:rPr>
              <w:t>Напомена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hd w:val="clear" w:color="auto" w:fill="FFFFFF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Лица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завршила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примењени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смер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стекла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звање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дипломирани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филолог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наведених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студијских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група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добила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педагошку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психолошку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методолошку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квалификацију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могу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реализују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наставу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предмета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гимназијском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образовању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</w:t>
            </w:r>
          </w:p>
          <w:p w14:paraId="5C77281E" w14:textId="77777777" w:rsidR="00316AEA" w:rsidRDefault="00316AEA">
            <w:pPr>
              <w:spacing w:before="100"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DB0A36D" w14:textId="77777777" w:rsidR="00316AEA" w:rsidRDefault="00316AEA">
      <w:pPr>
        <w:spacing w:line="259" w:lineRule="auto"/>
        <w:rPr>
          <w:rFonts w:ascii="Calibri" w:eastAsia="Calibri" w:hAnsi="Calibri" w:cs="Calibri"/>
          <w:b/>
          <w:sz w:val="22"/>
        </w:rPr>
      </w:pPr>
    </w:p>
    <w:p w14:paraId="5C67B795" w14:textId="50D6B03D" w:rsidR="00316AEA" w:rsidRPr="00C90B09" w:rsidRDefault="00316AEA" w:rsidP="00C90B09">
      <w:pPr>
        <w:spacing w:line="256" w:lineRule="auto"/>
        <w:rPr>
          <w:rFonts w:ascii="Arial Narrow" w:eastAsia="Arial Narrow" w:hAnsi="Arial Narrow" w:cs="Arial Narrow"/>
          <w:b/>
          <w:color w:val="FFFFFF"/>
          <w:sz w:val="28"/>
          <w:shd w:val="clear" w:color="auto" w:fill="2F5496"/>
          <w:lang w:val="mk-M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521"/>
        <w:gridCol w:w="8844"/>
      </w:tblGrid>
      <w:tr w:rsidR="00C90B09" w14:paraId="000A1545" w14:textId="77777777" w:rsidTr="005029DF"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E99" w:themeFill="text2" w:themeFillTint="BF"/>
            <w:tcMar>
              <w:left w:w="108" w:type="dxa"/>
              <w:right w:w="108" w:type="dxa"/>
            </w:tcMar>
            <w:vAlign w:val="center"/>
          </w:tcPr>
          <w:p w14:paraId="62BCCCCF" w14:textId="1503E0E0" w:rsidR="00C90B09" w:rsidRPr="00C90B09" w:rsidRDefault="00C90B09" w:rsidP="005029D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8"/>
                <w:szCs w:val="28"/>
                <w:lang w:val="mk-MK"/>
              </w:rPr>
              <w:t>ИСХОДИ УЧЕЊА</w:t>
            </w:r>
          </w:p>
        </w:tc>
      </w:tr>
      <w:tr w:rsidR="00316AEA" w14:paraId="22997C48" w14:textId="77777777" w:rsidTr="00593CBA"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7848B86" w14:textId="59B2F194" w:rsidR="00316AEA" w:rsidRPr="00C90B09" w:rsidRDefault="00000000" w:rsidP="00C90B09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sz w:val="22"/>
                <w:shd w:val="clear" w:color="auto" w:fill="D9E2F3"/>
                <w:lang w:val="mk-MK"/>
              </w:rPr>
            </w:pP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Област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  <w:t xml:space="preserve"> </w:t>
            </w:r>
            <w:r w:rsidR="00C90B09" w:rsidRPr="00C90B09">
              <w:rPr>
                <w:rFonts w:ascii="Calibri" w:eastAsia="Calibri" w:hAnsi="Calibri" w:cs="Calibri"/>
                <w:b/>
                <w:i/>
                <w:iCs/>
                <w:sz w:val="22"/>
                <w:shd w:val="clear" w:color="auto" w:fill="D9E2F3"/>
              </w:rPr>
              <w:t>ЈЕЗИК И КОМУНИКАЦИЈА</w:t>
            </w:r>
          </w:p>
          <w:p w14:paraId="12E97E28" w14:textId="77777777" w:rsidR="00316AEA" w:rsidRPr="00C90B09" w:rsidRDefault="00000000" w:rsidP="00C90B09">
            <w:pPr>
              <w:spacing w:after="60" w:line="240" w:lineRule="auto"/>
              <w:jc w:val="both"/>
              <w:rPr>
                <w:rFonts w:ascii="Calibri" w:eastAsia="Calibri" w:hAnsi="Calibri" w:cs="Calibri"/>
                <w:bCs/>
                <w:sz w:val="22"/>
              </w:rPr>
            </w:pP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Укупан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 xml:space="preserve"> </w:t>
            </w: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број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 xml:space="preserve"> </w:t>
            </w: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часова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: 55</w:t>
            </w:r>
          </w:p>
        </w:tc>
      </w:tr>
      <w:tr w:rsidR="00316AEA" w14:paraId="754CB81C" w14:textId="77777777" w:rsidTr="00593CBA"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18F06" w14:textId="77777777" w:rsidR="00316AEA" w:rsidRDefault="00000000">
            <w:pPr>
              <w:spacing w:after="0" w:line="259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Исходи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учења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  <w:p w14:paraId="6F18D436" w14:textId="77777777" w:rsidR="00316AEA" w:rsidRDefault="00316AEA">
            <w:pPr>
              <w:spacing w:after="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691FF59" w14:textId="77777777" w:rsidR="00316AEA" w:rsidRDefault="00000000">
            <w:pPr>
              <w:spacing w:after="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49FDCA2E" w14:textId="77777777" w:rsidR="00316AEA" w:rsidRDefault="00000000" w:rsidP="00C90B09">
            <w:pPr>
              <w:numPr>
                <w:ilvl w:val="0"/>
                <w:numId w:val="4"/>
              </w:numPr>
              <w:spacing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ефективне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интеракције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2842202D" w14:textId="77777777" w:rsidR="00316AEA" w:rsidRDefault="00000000" w:rsidP="00C90B09">
            <w:pPr>
              <w:numPr>
                <w:ilvl w:val="0"/>
                <w:numId w:val="4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историјске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језичке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аспекте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његове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0BD9338B" w14:textId="77777777" w:rsidR="00316AEA" w:rsidRDefault="00000000" w:rsidP="00C90B09">
            <w:pPr>
              <w:numPr>
                <w:ilvl w:val="0"/>
                <w:numId w:val="4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акцентирање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269B2321" w14:textId="77777777" w:rsidR="00316AEA" w:rsidRDefault="00000000" w:rsidP="00C90B09">
            <w:pPr>
              <w:numPr>
                <w:ilvl w:val="0"/>
                <w:numId w:val="4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употребу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великог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спојено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раздвојено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употреба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);</w:t>
            </w:r>
          </w:p>
          <w:p w14:paraId="289F7558" w14:textId="77777777" w:rsidR="00316AEA" w:rsidRDefault="00000000" w:rsidP="00C90B09">
            <w:pPr>
              <w:numPr>
                <w:ilvl w:val="0"/>
                <w:numId w:val="4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слуша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разумевањем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086567F8" w14:textId="77777777" w:rsidR="00316AEA" w:rsidRDefault="00000000" w:rsidP="00C90B09">
            <w:pPr>
              <w:numPr>
                <w:ilvl w:val="0"/>
                <w:numId w:val="4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ствара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5525502" w14:textId="77777777" w:rsidR="00316AEA" w:rsidRDefault="00000000">
            <w:pPr>
              <w:spacing w:after="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разуме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прихвата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3294053E" w14:textId="77777777" w:rsidR="00316AEA" w:rsidRDefault="00000000" w:rsidP="00C90B09">
            <w:pPr>
              <w:numPr>
                <w:ilvl w:val="0"/>
                <w:numId w:val="5"/>
              </w:numPr>
              <w:spacing w:after="60" w:line="25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ефикасна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зависи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прилагођавања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употребе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облицима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7399FB5B" w14:textId="77777777" w:rsidR="00316AEA" w:rsidRDefault="00000000" w:rsidP="00C90B09">
            <w:pPr>
              <w:numPr>
                <w:ilvl w:val="0"/>
                <w:numId w:val="5"/>
              </w:numPr>
              <w:spacing w:after="60" w:line="25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говорење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складу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доприноси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личној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професионалној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реализацији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73B10BCB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FF34D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Садржине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(и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термини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):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57E73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Стандарди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оцењивања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</w:tc>
      </w:tr>
      <w:tr w:rsidR="00316AEA" w14:paraId="54AC1BB7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A1E5B10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О СРПСКОМ ЈЕЗИКУ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29985971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253FE8AE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02940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Наука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језику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262B5A10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знаковни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систем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пошиљалац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порука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прималац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једносмерна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узајамна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вербална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невербална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сигнална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симболичка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симбол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сигнал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дијалект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метајезик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функције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ADB2C" w14:textId="77777777" w:rsidR="00316AEA" w:rsidRDefault="00000000">
            <w:pPr>
              <w:numPr>
                <w:ilvl w:val="0"/>
                <w:numId w:val="6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важност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његову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моћ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. </w:t>
            </w:r>
          </w:p>
          <w:p w14:paraId="4F270C23" w14:textId="77777777" w:rsidR="00316AEA" w:rsidRDefault="00000000">
            <w:pPr>
              <w:numPr>
                <w:ilvl w:val="0"/>
                <w:numId w:val="6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особине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функције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8097CCC" w14:textId="77777777" w:rsidR="00316AEA" w:rsidRDefault="00000000">
            <w:pPr>
              <w:numPr>
                <w:ilvl w:val="0"/>
                <w:numId w:val="6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F056F09" w14:textId="77777777" w:rsidR="00316AEA" w:rsidRDefault="00000000">
            <w:pPr>
              <w:numPr>
                <w:ilvl w:val="0"/>
                <w:numId w:val="6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Демонстрира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почетак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укључење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писменим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путем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E816656" w14:textId="77777777" w:rsidR="00316AEA" w:rsidRDefault="00000000">
            <w:pPr>
              <w:numPr>
                <w:ilvl w:val="0"/>
                <w:numId w:val="6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термина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метајезик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4AFC6A4E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E2338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Српски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групи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словенских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јужнословенских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језика</w:t>
            </w:r>
            <w:proofErr w:type="spellEnd"/>
          </w:p>
          <w:p w14:paraId="4229E42D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Класификација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специфичности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35B1A" w14:textId="77777777" w:rsidR="00316AEA" w:rsidRDefault="00000000">
            <w:pPr>
              <w:numPr>
                <w:ilvl w:val="0"/>
                <w:numId w:val="7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Класификује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сортира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сличности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36ADC98" w14:textId="77777777" w:rsidR="00316AEA" w:rsidRDefault="00000000">
            <w:pPr>
              <w:numPr>
                <w:ilvl w:val="0"/>
                <w:numId w:val="7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једноставне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фразе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59D9F7D" w14:textId="77777777" w:rsidR="00316AEA" w:rsidRDefault="00000000">
            <w:pPr>
              <w:numPr>
                <w:ilvl w:val="0"/>
                <w:numId w:val="7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сваке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особине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2C3AF59D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721C1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Историјски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језика</w:t>
            </w:r>
            <w:proofErr w:type="spellEnd"/>
          </w:p>
          <w:p w14:paraId="6B26C6C5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Старословенски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глагољица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ћирилица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црквенословенски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школе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споменици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црквенословенски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475B7" w14:textId="77777777" w:rsidR="00316AEA" w:rsidRDefault="00000000">
            <w:pPr>
              <w:numPr>
                <w:ilvl w:val="0"/>
                <w:numId w:val="8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писмености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544DAF3" w14:textId="77777777" w:rsidR="00316AEA" w:rsidRDefault="00000000">
            <w:pPr>
              <w:numPr>
                <w:ilvl w:val="0"/>
                <w:numId w:val="8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глагољицу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ћирилицу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сличности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D908493" w14:textId="77777777" w:rsidR="00316AEA" w:rsidRDefault="00000000">
            <w:pPr>
              <w:numPr>
                <w:ilvl w:val="0"/>
                <w:numId w:val="8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црковнословенског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53139772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CED4566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ГРАМАТИКА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58C5130" w14:textId="77777777" w:rsidR="00316AEA" w:rsidRDefault="00316AEA">
            <w:pPr>
              <w:spacing w:after="60" w:line="240" w:lineRule="auto"/>
              <w:ind w:left="720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1EB61B91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5D7AB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Фонетика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фонологија</w:t>
            </w:r>
            <w:proofErr w:type="spellEnd"/>
          </w:p>
          <w:p w14:paraId="424F7A23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фонема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гласовне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промене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једначење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сугласника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звучности,губљење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сугласника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елизија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)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D6156" w14:textId="77777777" w:rsidR="00316AEA" w:rsidRDefault="00000000">
            <w:pPr>
              <w:numPr>
                <w:ilvl w:val="0"/>
                <w:numId w:val="9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порекло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фонема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графема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фонетика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фонологија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указује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25C0B2A" w14:textId="77777777" w:rsidR="00316AEA" w:rsidRDefault="00000000">
            <w:pPr>
              <w:numPr>
                <w:ilvl w:val="0"/>
                <w:numId w:val="9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фонема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0252BE5" w14:textId="77777777" w:rsidR="00316AEA" w:rsidRDefault="00000000">
            <w:pPr>
              <w:numPr>
                <w:ilvl w:val="0"/>
                <w:numId w:val="9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варијанте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D11974E" w14:textId="77777777" w:rsidR="00316AEA" w:rsidRDefault="00000000">
            <w:pPr>
              <w:numPr>
                <w:ilvl w:val="0"/>
                <w:numId w:val="9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гласовне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промене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6E65E23" w14:textId="77777777" w:rsidR="00316AEA" w:rsidRDefault="00000000">
            <w:pPr>
              <w:numPr>
                <w:ilvl w:val="0"/>
                <w:numId w:val="9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гласовних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промена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усменој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писменој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0356B826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C3BA7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Акценат</w:t>
            </w:r>
            <w:proofErr w:type="spellEnd"/>
          </w:p>
          <w:p w14:paraId="4699556D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акценат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нагласак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силазни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узлазни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краткосилазни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краткоузлазни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дугосилазни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дугоузлазни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акценат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енклитике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проклитике</w:t>
            </w:r>
            <w:proofErr w:type="spellEnd"/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F15B0" w14:textId="77777777" w:rsidR="00316AEA" w:rsidRDefault="00000000">
            <w:pPr>
              <w:numPr>
                <w:ilvl w:val="0"/>
                <w:numId w:val="10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. </w:t>
            </w:r>
          </w:p>
          <w:p w14:paraId="579FA14E" w14:textId="77777777" w:rsidR="00316AEA" w:rsidRDefault="00000000">
            <w:pPr>
              <w:numPr>
                <w:ilvl w:val="0"/>
                <w:numId w:val="10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Исправно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наглашава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слогове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21FC1929" w14:textId="77777777" w:rsidR="00316AEA" w:rsidRDefault="00000000">
            <w:pPr>
              <w:numPr>
                <w:ilvl w:val="0"/>
                <w:numId w:val="10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бележи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сложеним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страног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порекла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.</w:t>
            </w:r>
          </w:p>
          <w:p w14:paraId="5F5DFBFB" w14:textId="77777777" w:rsidR="00316AEA" w:rsidRDefault="00000000">
            <w:pPr>
              <w:numPr>
                <w:ilvl w:val="0"/>
                <w:numId w:val="10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акцентске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целине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398ADF7" w14:textId="77777777" w:rsidR="00316AEA" w:rsidRDefault="00000000">
            <w:pPr>
              <w:numPr>
                <w:ilvl w:val="0"/>
                <w:numId w:val="10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акцентске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целине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енклитиком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проклитиком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04A9EFF4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32DFF" w14:textId="52D4A150" w:rsidR="00316AEA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Правопис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16685F37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сложене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полусложенице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970B6" w14:textId="77777777" w:rsidR="00316AEA" w:rsidRDefault="00000000">
            <w:pPr>
              <w:numPr>
                <w:ilvl w:val="0"/>
                <w:numId w:val="11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заснована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фонетским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променама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сугласника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1405C4A5" w14:textId="77777777" w:rsidR="00316AEA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Користи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велико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почетку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C55AF34" w14:textId="77777777" w:rsidR="00316AEA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Правилно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мало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почетно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E2F3FBF" w14:textId="77777777" w:rsidR="00316AEA" w:rsidRDefault="00000000">
            <w:pPr>
              <w:numPr>
                <w:ilvl w:val="0"/>
                <w:numId w:val="11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сложене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полусложене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5AD64C5" w14:textId="77777777" w:rsidR="00316AEA" w:rsidRDefault="00000000">
            <w:pPr>
              <w:numPr>
                <w:ilvl w:val="0"/>
                <w:numId w:val="11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спојеног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полуспојеног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раздељеног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7FF9FFF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5665DB31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70FDA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Правописни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знаци</w:t>
            </w:r>
            <w:proofErr w:type="spellEnd"/>
          </w:p>
          <w:p w14:paraId="3AD7D81E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тачка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(.),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зарез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(,),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тачке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(:),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цртица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(-),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цртица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(-),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заграде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(( ), [ ]),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(/),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звездица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(*),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белина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размак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акцент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(‘))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ABA0A" w14:textId="77777777" w:rsidR="00316AEA" w:rsidRDefault="00000000">
            <w:pPr>
              <w:numPr>
                <w:ilvl w:val="0"/>
                <w:numId w:val="12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функцију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60FBB85" w14:textId="77777777" w:rsidR="00316AEA" w:rsidRDefault="00000000">
            <w:pPr>
              <w:numPr>
                <w:ilvl w:val="0"/>
                <w:numId w:val="12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интерпункцијске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499A567" w14:textId="77777777" w:rsidR="00316AEA" w:rsidRDefault="00000000">
            <w:pPr>
              <w:numPr>
                <w:ilvl w:val="0"/>
                <w:numId w:val="12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Исправно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ознаке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писменој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56B09DA" w14:textId="77777777" w:rsidR="00316AEA" w:rsidRDefault="00000000">
            <w:pPr>
              <w:numPr>
                <w:ilvl w:val="0"/>
                <w:numId w:val="12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Проналази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исправља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грешке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употребе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45C6BB87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6CF54" w14:textId="423D54CD" w:rsidR="00316AEA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Скраћенице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609C8BE7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акроними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добијања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списак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списак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уобичајених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  <w:p w14:paraId="70AFF435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8868C" w14:textId="77777777" w:rsidR="00316AEA" w:rsidRDefault="00000000">
            <w:pPr>
              <w:numPr>
                <w:ilvl w:val="0"/>
                <w:numId w:val="13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Зна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88E74E9" w14:textId="77777777" w:rsidR="00316AEA" w:rsidRDefault="00000000">
            <w:pPr>
              <w:numPr>
                <w:ilvl w:val="0"/>
                <w:numId w:val="13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уобичајених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налазе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0C27F680" w14:textId="77777777" w:rsidR="00316AEA" w:rsidRDefault="00000000">
            <w:pPr>
              <w:numPr>
                <w:ilvl w:val="0"/>
                <w:numId w:val="13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42836AF" w14:textId="77777777" w:rsidR="00316AEA" w:rsidRDefault="00000000">
            <w:pPr>
              <w:numPr>
                <w:ilvl w:val="0"/>
                <w:numId w:val="13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Правилно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примените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39D2A1FA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4150FDE" w14:textId="3EC5947E" w:rsidR="00316AEA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СЛУШАЊЕ, ЧИТАЊЕ И ПИСАЊЕ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70EB214" w14:textId="77777777" w:rsidR="00316AEA" w:rsidRDefault="00316AEA">
            <w:pPr>
              <w:spacing w:after="60" w:line="240" w:lineRule="auto"/>
              <w:ind w:left="720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2C661339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CBF32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Слушање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разумевањем</w:t>
            </w:r>
            <w:proofErr w:type="spellEnd"/>
          </w:p>
          <w:p w14:paraId="785FD706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  <w:p w14:paraId="0FC8F6AC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Читање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разумевањем</w:t>
            </w:r>
            <w:proofErr w:type="spellEnd"/>
          </w:p>
          <w:p w14:paraId="2BABD0C5" w14:textId="77777777" w:rsidR="00316AEA" w:rsidRDefault="00316AEA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  <w:p w14:paraId="7974D673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Писање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текстова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званичну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неформалну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комуникацију</w:t>
            </w:r>
            <w:proofErr w:type="spellEnd"/>
          </w:p>
          <w:p w14:paraId="12540586" w14:textId="77777777" w:rsidR="00316AEA" w:rsidRDefault="00316AEA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C649004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званичне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дописи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петиције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захтеви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званичне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наслов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датум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прималац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предмет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потпис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формати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лична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е-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маилови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поруке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)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5B4FA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репродукује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чуо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52CDEA0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порука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термина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чуо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56540B9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репродукује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кључне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детаље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прочитаног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870AD35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сумира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прочитаног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5B1A657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Примените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концепте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новим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ситуацијама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B473A83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Проналази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потребне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укључујући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односе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табеле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графиконе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статистике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шеме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69C8471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репродукује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кључне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званичних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незваничних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D919628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53A2B5D" w14:textId="77777777" w:rsidR="00316AEA" w:rsidRDefault="00000000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поштујући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39E566B" w14:textId="77777777" w:rsidR="00316AEA" w:rsidRDefault="00000000">
            <w:pPr>
              <w:numPr>
                <w:ilvl w:val="0"/>
                <w:numId w:val="14"/>
              </w:numPr>
              <w:tabs>
                <w:tab w:val="left" w:pos="1356"/>
              </w:tabs>
              <w:spacing w:after="0" w:line="240" w:lineRule="auto"/>
              <w:ind w:left="318" w:hanging="318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колоквијалне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скраћенице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емотиконе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публици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личних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е-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порука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порука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6330F4CC" w14:textId="77777777" w:rsidTr="00593CBA">
        <w:trPr>
          <w:trHeight w:val="1"/>
        </w:trPr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FC4F11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Примери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  <w:p w14:paraId="04722575" w14:textId="77777777" w:rsidR="00316AEA" w:rsidRDefault="00316AEA">
            <w:pPr>
              <w:spacing w:after="60" w:line="259" w:lineRule="auto"/>
              <w:rPr>
                <w:rFonts w:ascii="Calibri" w:eastAsia="Calibri" w:hAnsi="Calibri" w:cs="Calibri"/>
                <w:b/>
                <w:sz w:val="22"/>
              </w:rPr>
            </w:pPr>
          </w:p>
          <w:p w14:paraId="2A13AAA9" w14:textId="77777777" w:rsidR="00316AEA" w:rsidRDefault="00000000">
            <w:pPr>
              <w:spacing w:after="6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Индивидуалне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активности</w:t>
            </w:r>
            <w:proofErr w:type="spellEnd"/>
          </w:p>
          <w:p w14:paraId="4F86CEDD" w14:textId="77777777" w:rsidR="00316AEA" w:rsidRDefault="00000000">
            <w:pPr>
              <w:numPr>
                <w:ilvl w:val="0"/>
                <w:numId w:val="15"/>
              </w:numPr>
              <w:spacing w:after="60" w:line="25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истражују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представљају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свакодневног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живота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Презентације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укључују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знакова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наглашавајући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посебног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1BADA57" w14:textId="77777777" w:rsidR="00316AEA" w:rsidRDefault="00000000">
            <w:pPr>
              <w:numPr>
                <w:ilvl w:val="0"/>
                <w:numId w:val="15"/>
              </w:numPr>
              <w:spacing w:after="60" w:line="25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пишу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избору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проверавају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тачност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електронску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верзију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најновијег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(2017).</w:t>
            </w:r>
          </w:p>
          <w:p w14:paraId="7856FE37" w14:textId="77777777" w:rsidR="00316AEA" w:rsidRDefault="00316AEA">
            <w:pPr>
              <w:spacing w:after="60" w:line="256" w:lineRule="auto"/>
              <w:ind w:left="720"/>
              <w:rPr>
                <w:rFonts w:ascii="Calibri" w:eastAsia="Calibri" w:hAnsi="Calibri" w:cs="Calibri"/>
                <w:sz w:val="22"/>
              </w:rPr>
            </w:pPr>
          </w:p>
          <w:p w14:paraId="3C63702E" w14:textId="77777777" w:rsidR="00316AEA" w:rsidRDefault="00000000">
            <w:pPr>
              <w:spacing w:after="6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Практичне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вежбе</w:t>
            </w:r>
            <w:proofErr w:type="spellEnd"/>
          </w:p>
          <w:p w14:paraId="4DD36A5A" w14:textId="77777777" w:rsidR="00316AEA" w:rsidRDefault="00000000">
            <w:pPr>
              <w:numPr>
                <w:ilvl w:val="0"/>
                <w:numId w:val="16"/>
              </w:numPr>
              <w:spacing w:after="60" w:line="25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обраду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часовима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некњижевни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наглас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учионици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остали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помоћ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наставника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грешке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наглашавању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грешке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употреби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исправљају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указују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исправно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2A3F023" w14:textId="77777777" w:rsidR="00316AEA" w:rsidRDefault="00000000">
            <w:pPr>
              <w:numPr>
                <w:ilvl w:val="0"/>
                <w:numId w:val="16"/>
              </w:numPr>
              <w:spacing w:after="60" w:line="25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имају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задатак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лекторирају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функционалних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направљен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правописних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грешака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64048B5" w14:textId="77777777" w:rsidR="00316AEA" w:rsidRDefault="00000000">
            <w:pPr>
              <w:numPr>
                <w:ilvl w:val="0"/>
                <w:numId w:val="16"/>
              </w:numPr>
              <w:spacing w:after="60" w:line="25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Након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праћења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спортског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музичког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догађаја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треба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напишу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догађају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треба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понуде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неколико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изаберу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најприкладнији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осигурала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веб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страници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школе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B320101" w14:textId="77777777" w:rsidR="00316AEA" w:rsidRDefault="00000000">
            <w:pPr>
              <w:numPr>
                <w:ilvl w:val="0"/>
                <w:numId w:val="16"/>
              </w:numPr>
              <w:spacing w:after="60" w:line="25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пишу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званично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предузећима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компанијама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локалној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заједници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тражећи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помогну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имплементацији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добротворног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догађаја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Дан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хране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састављају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захваљују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подршци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добили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185D2E26" w14:textId="77777777" w:rsidR="00316AEA" w:rsidRDefault="00316AEA">
            <w:pPr>
              <w:spacing w:after="60" w:line="256" w:lineRule="auto"/>
              <w:ind w:left="72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49C036C7" w14:textId="77777777" w:rsidR="00316AEA" w:rsidRDefault="00000000">
            <w:pPr>
              <w:spacing w:after="60" w:line="259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Истражујуће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:</w:t>
            </w:r>
          </w:p>
          <w:p w14:paraId="6E025B5D" w14:textId="77777777" w:rsidR="00316AEA" w:rsidRDefault="00000000">
            <w:pPr>
              <w:numPr>
                <w:ilvl w:val="0"/>
                <w:numId w:val="17"/>
              </w:numPr>
              <w:spacing w:after="60" w:line="25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истражују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специфике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поређењу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језицима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сваку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функцију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дошли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истраживању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илустровали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6B77EE47" w14:textId="77777777" w:rsidR="00316AEA" w:rsidRDefault="00316AEA">
            <w:pPr>
              <w:spacing w:after="60" w:line="256" w:lineRule="auto"/>
              <w:ind w:left="36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2FCFE6B" w14:textId="77777777" w:rsidR="00316AEA" w:rsidRDefault="00000000">
            <w:pPr>
              <w:spacing w:after="60" w:line="259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Квизови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такмичења</w:t>
            </w:r>
            <w:proofErr w:type="spellEnd"/>
          </w:p>
          <w:p w14:paraId="6EB94CF9" w14:textId="77777777" w:rsidR="00316AEA" w:rsidRDefault="00000000">
            <w:pPr>
              <w:numPr>
                <w:ilvl w:val="0"/>
                <w:numId w:val="18"/>
              </w:numPr>
              <w:spacing w:after="6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часу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реализује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такмичење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најбољи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слушалац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слушају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гледају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програм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одређену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еколошка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Скопље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најзагађенији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град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свету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листу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питања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наставник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припремио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слушали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Игра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бодове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одређено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време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решавање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5CAE145" w14:textId="77777777" w:rsidR="00316AEA" w:rsidRDefault="00000000">
            <w:pPr>
              <w:numPr>
                <w:ilvl w:val="0"/>
                <w:numId w:val="18"/>
              </w:numPr>
              <w:spacing w:after="60" w:line="25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учествују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такмичењу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називом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најбољи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читалац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?,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питања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решавају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задатке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везане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вештачкој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интелигенцији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њеној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свакодневном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животу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1DCC470E" w14:textId="77777777" w:rsidTr="00593CBA"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82C230E" w14:textId="1D31CB7C" w:rsidR="00316AEA" w:rsidRDefault="00000000">
            <w:pPr>
              <w:spacing w:after="0" w:line="259" w:lineRule="auto"/>
              <w:jc w:val="both"/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</w:pP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lastRenderedPageBreak/>
              <w:t>Област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  <w:t xml:space="preserve"> </w:t>
            </w:r>
            <w:r w:rsidR="00C90B09" w:rsidRPr="00C90B09">
              <w:rPr>
                <w:rFonts w:ascii="Calibri" w:eastAsia="Calibri" w:hAnsi="Calibri" w:cs="Calibri"/>
                <w:b/>
                <w:i/>
                <w:iCs/>
                <w:sz w:val="22"/>
                <w:shd w:val="clear" w:color="auto" w:fill="D9E2F3"/>
              </w:rPr>
              <w:t>КЊИЖЕВНОСТ, ИЗРАЖАВАЊЕ И СТВАРАЊЕ</w:t>
            </w:r>
            <w:r w:rsidR="00C90B09"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  <w:t xml:space="preserve"> </w:t>
            </w:r>
          </w:p>
          <w:p w14:paraId="0049ADFA" w14:textId="77777777" w:rsidR="00316AEA" w:rsidRPr="00C90B09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</w:pP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Укупан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 xml:space="preserve"> </w:t>
            </w: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број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 xml:space="preserve"> </w:t>
            </w:r>
            <w:proofErr w:type="spellStart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часова</w:t>
            </w:r>
            <w:proofErr w:type="spellEnd"/>
            <w:r w:rsidRPr="00C90B09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: 75</w:t>
            </w:r>
          </w:p>
          <w:p w14:paraId="25A3F3CA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47E6ECD3" w14:textId="77777777" w:rsidTr="00593CBA">
        <w:trPr>
          <w:trHeight w:val="1"/>
        </w:trPr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EAE91" w14:textId="77777777" w:rsidR="00316AEA" w:rsidRDefault="00000000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Исходи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учења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: </w:t>
            </w:r>
          </w:p>
          <w:p w14:paraId="540BB948" w14:textId="77777777" w:rsidR="00316AEA" w:rsidRDefault="00000000">
            <w:pPr>
              <w:spacing w:after="60" w:line="256" w:lineRule="auto"/>
              <w:ind w:left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Ученик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ће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моћи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:</w:t>
            </w:r>
          </w:p>
          <w:p w14:paraId="60CFD95E" w14:textId="77777777" w:rsidR="00316AEA" w:rsidRDefault="00000000" w:rsidP="00C90B09">
            <w:pPr>
              <w:numPr>
                <w:ilvl w:val="0"/>
                <w:numId w:val="19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Слуша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разумевањем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0D2DFAA" w14:textId="77777777" w:rsidR="00316AEA" w:rsidRDefault="00000000" w:rsidP="00C90B09">
            <w:pPr>
              <w:numPr>
                <w:ilvl w:val="0"/>
                <w:numId w:val="19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теоријске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концепте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наратологије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4DB418B" w14:textId="77777777" w:rsidR="00316AEA" w:rsidRDefault="00000000" w:rsidP="00C90B09">
            <w:pPr>
              <w:numPr>
                <w:ilvl w:val="0"/>
                <w:numId w:val="19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родове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светске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укључујући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A6E4197" w14:textId="77777777" w:rsidR="00316AEA" w:rsidRDefault="00000000" w:rsidP="00C90B09">
            <w:pPr>
              <w:numPr>
                <w:ilvl w:val="0"/>
                <w:numId w:val="19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Формулише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аргументоване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критичке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погледе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културне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феномене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повезујући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савременим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2D744B9" w14:textId="77777777" w:rsidR="00316AEA" w:rsidRDefault="00000000" w:rsidP="00C90B09">
            <w:pPr>
              <w:numPr>
                <w:ilvl w:val="0"/>
                <w:numId w:val="19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Ствара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оригиналне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креативни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поштујући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језичке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норме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изражавања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7746B9C" w14:textId="77777777" w:rsidR="00316AEA" w:rsidRDefault="00316AEA">
            <w:pPr>
              <w:spacing w:after="60" w:line="256" w:lineRule="auto"/>
              <w:ind w:left="36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585129FE" w14:textId="77777777" w:rsidR="00316AEA" w:rsidRDefault="00000000">
            <w:pPr>
              <w:spacing w:after="60" w:line="256" w:lineRule="auto"/>
              <w:ind w:left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Ученик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разуме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прихвата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:</w:t>
            </w:r>
          </w:p>
          <w:p w14:paraId="3CC4EBCF" w14:textId="77777777" w:rsidR="00316AEA" w:rsidRDefault="00000000" w:rsidP="00C90B09">
            <w:pPr>
              <w:numPr>
                <w:ilvl w:val="0"/>
                <w:numId w:val="20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Читање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утиче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комуникацијских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вештина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размишљања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креативности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9974BAC" w14:textId="77777777" w:rsidR="00316AEA" w:rsidRDefault="00000000" w:rsidP="00C90B09">
            <w:pPr>
              <w:numPr>
                <w:ilvl w:val="0"/>
                <w:numId w:val="20"/>
              </w:numPr>
              <w:spacing w:after="60" w:line="256" w:lineRule="auto"/>
              <w:ind w:left="626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Вештине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стечене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читањем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тумачењем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применљиве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стицање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области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C3EFFC4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4BB5B720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846C7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Садржине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(и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термини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):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FF7E4" w14:textId="77777777" w:rsidR="00316AEA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Стандарди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оцењивања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</w:tc>
      </w:tr>
      <w:tr w:rsidR="00316AEA" w14:paraId="73A3E91A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153F2F0A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ТЕОРИЈА КЊИЖЕВНОСТИ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3FC5DB6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0C586633" w14:textId="77777777" w:rsidTr="00593CBA"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2906A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Подела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књижевности</w:t>
            </w:r>
            <w:proofErr w:type="spellEnd"/>
          </w:p>
          <w:p w14:paraId="18DB2A05" w14:textId="77777777" w:rsidR="00316AEA" w:rsidRDefault="00316AEA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2AE7D0DE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родови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типови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елегија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сонет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химна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типови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новела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кратка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бајка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легенда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типови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фарса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Митологија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Фолклор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4A054" w14:textId="77777777" w:rsidR="00316AEA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појам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његове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5C77B86" w14:textId="77777777" w:rsidR="00316AEA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родове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сваког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0DAA8AE" w14:textId="77777777" w:rsidR="00316AEA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F8615B8" w14:textId="77777777" w:rsidR="00316AEA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служе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фикцију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5FC0D03" w14:textId="77777777" w:rsidR="00316AEA" w:rsidRDefault="00000000">
            <w:pPr>
              <w:numPr>
                <w:ilvl w:val="0"/>
                <w:numId w:val="21"/>
              </w:numPr>
              <w:spacing w:before="100" w:after="10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18BE56A" w14:textId="77777777" w:rsidR="00316AEA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родове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6EECC542" w14:textId="77777777" w:rsidR="00316AEA" w:rsidRDefault="00000000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родове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12A64F5C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555CDD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Текст</w:t>
            </w:r>
            <w:proofErr w:type="spellEnd"/>
          </w:p>
          <w:p w14:paraId="03D855D1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поетски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емоционалност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сликовитост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музикалност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ритмичност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конкретно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фигуративно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версификација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метар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стихова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стихова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строфа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композиција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строфичка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хетерострофична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типови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тематска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мотивска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класификација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предмет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  <w:p w14:paraId="1D60EA00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Стилска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средства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изражавања</w:t>
            </w:r>
            <w:proofErr w:type="spellEnd"/>
          </w:p>
          <w:p w14:paraId="29FDC8E2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метафора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метонимија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синегдоха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персонификација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еуфемизам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епитет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алегорија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симбол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поређење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антитеза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хипербола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градација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иронија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парадокс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инверзија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елипса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асиндетон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полисиндетон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асонанца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алитерација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ономатопеја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анафора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епифора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параномазија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05980" w14:textId="77777777" w:rsidR="00316AEA" w:rsidRPr="00226C1F" w:rsidRDefault="00000000" w:rsidP="00593CBA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појмове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лирике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поетског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версификације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стилских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средстава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изражавања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76463D57" w14:textId="77777777" w:rsidR="00316AEA" w:rsidRPr="00226C1F" w:rsidRDefault="00000000" w:rsidP="00593CBA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поетског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емоционалност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слика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музикалност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ритам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конкретна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фигуративна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значења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речи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7FAC3B7F" w14:textId="77777777" w:rsidR="00316AEA" w:rsidRPr="00226C1F" w:rsidRDefault="00000000" w:rsidP="00593CBA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стилске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фигуре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њихову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функционалност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стиху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0D7371F3" w14:textId="77777777" w:rsidR="00316AEA" w:rsidRPr="00226C1F" w:rsidRDefault="00000000" w:rsidP="00593CBA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Пружа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стилске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фигуре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с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обзиром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стил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језик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период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којем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рад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настао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20E71FAA" w14:textId="77777777" w:rsidR="00316AEA" w:rsidRPr="00226C1F" w:rsidRDefault="00000000" w:rsidP="00593CBA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Ствара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структурирана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поетска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знање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лирске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поезије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5DB692ED" w14:textId="77777777" w:rsidR="00316AEA" w:rsidRPr="00226C1F" w:rsidRDefault="00000000" w:rsidP="00593CBA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све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лирском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делу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стилске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фигуре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мотив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садржинске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).</w:t>
            </w:r>
          </w:p>
          <w:p w14:paraId="402F6397" w14:textId="77777777" w:rsidR="00316AEA" w:rsidRPr="00226C1F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50C7B5B" w14:textId="77777777" w:rsidR="00316AEA" w:rsidRPr="00226C1F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AE55AA6" w14:textId="77777777" w:rsidR="00316AEA" w:rsidRPr="00226C1F" w:rsidRDefault="00000000" w:rsidP="00BB75C5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Дела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/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песме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по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избору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за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анализу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</w:p>
          <w:p w14:paraId="70CD803F" w14:textId="29D6E935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Дениција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''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Петре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М.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Андреевски</w:t>
            </w:r>
            <w:proofErr w:type="spellEnd"/>
          </w:p>
          <w:p w14:paraId="16BDEF38" w14:textId="34BD60BC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Македонска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љубавна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лирика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приредили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Весна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Чепишевска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Иван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Антоновски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</w:t>
            </w:r>
          </w:p>
          <w:p w14:paraId="0F8EF46A" w14:textId="6034D4E7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,,И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з</w:t>
            </w: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бор пое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з</w:t>
            </w: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ије</w:t>
            </w:r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Ћура Јакшић</w:t>
            </w:r>
          </w:p>
          <w:p w14:paraId="7A433B67" w14:textId="65D87C21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gramEnd"/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Избор поезије</w:t>
            </w:r>
            <w:r w:rsidRPr="00226C1F">
              <w:rPr>
                <w:rFonts w:ascii="Calibri" w:eastAsia="Calibri" w:hAnsi="Calibri" w:cs="Calibri"/>
                <w:sz w:val="22"/>
              </w:rPr>
              <w:t>”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 xml:space="preserve"> Владислав Петкови</w:t>
            </w: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ћ Дис</w:t>
            </w:r>
          </w:p>
          <w:p w14:paraId="004AE7C4" w14:textId="3D1EF281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,,Избор пое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зије</w:t>
            </w:r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Алекса Шанти</w:t>
            </w: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ћ</w:t>
            </w:r>
          </w:p>
          <w:p w14:paraId="54A9FBBB" w14:textId="674A03A5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Сама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испред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Ероса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Линдите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Ахмети</w:t>
            </w:r>
            <w:proofErr w:type="spellEnd"/>
          </w:p>
          <w:p w14:paraId="182B1140" w14:textId="311A84A0" w:rsidR="00593CB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Избор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поезије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Васка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Попе</w:t>
            </w:r>
            <w:proofErr w:type="spellEnd"/>
          </w:p>
          <w:p w14:paraId="5ABFFEFE" w14:textId="0A409AEE" w:rsidR="00316AEA" w:rsidRPr="00226C1F" w:rsidRDefault="00593CBA" w:rsidP="00593CBA">
            <w:pPr>
              <w:pStyle w:val="ListParagraph"/>
              <w:numPr>
                <w:ilvl w:val="0"/>
                <w:numId w:val="63"/>
              </w:numPr>
              <w:spacing w:after="0" w:line="257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>Масневија</w:t>
            </w:r>
            <w:proofErr w:type="spellEnd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>”(</w:t>
            </w:r>
            <w:proofErr w:type="spellStart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>избор</w:t>
            </w:r>
            <w:proofErr w:type="spellEnd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 xml:space="preserve">) </w:t>
            </w:r>
            <w:proofErr w:type="spellStart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>Мевлана</w:t>
            </w:r>
            <w:proofErr w:type="spellEnd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kern w:val="0"/>
                <w:sz w:val="22"/>
                <w14:ligatures w14:val="none"/>
              </w:rPr>
              <w:t>Руми</w:t>
            </w:r>
            <w:proofErr w:type="spellEnd"/>
          </w:p>
        </w:tc>
      </w:tr>
      <w:tr w:rsidR="00316AEA" w14:paraId="1158AF73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F4448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Епика</w:t>
            </w:r>
            <w:proofErr w:type="spellEnd"/>
          </w:p>
          <w:p w14:paraId="432B390D" w14:textId="77777777" w:rsidR="00316AEA" w:rsidRDefault="00000000">
            <w:pPr>
              <w:spacing w:line="25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мотив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заплет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заплет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композиција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приповедач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приповедања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ретардација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ретроспекција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интроспекција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проспекција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антиципација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личност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јунак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време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место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6C3878B8" w14:textId="77777777" w:rsidR="00316AEA" w:rsidRDefault="00316AEA">
            <w:pPr>
              <w:spacing w:line="256" w:lineRule="auto"/>
              <w:ind w:left="360"/>
              <w:rPr>
                <w:rFonts w:ascii="Calibri" w:eastAsia="Calibri" w:hAnsi="Calibri" w:cs="Calibri"/>
                <w:sz w:val="22"/>
              </w:rPr>
            </w:pPr>
          </w:p>
          <w:p w14:paraId="4D7C123F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Епске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форме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стиху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2BD4C7D7" w14:textId="77777777" w:rsidR="00316AEA" w:rsidRDefault="00316AEA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  <w:p w14:paraId="1D034B7D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Епске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форме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прози</w:t>
            </w:r>
            <w:proofErr w:type="spellEnd"/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3BFB9" w14:textId="77777777" w:rsidR="00316AEA" w:rsidRPr="00226C1F" w:rsidRDefault="00000000" w:rsidP="00F26250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lastRenderedPageBreak/>
              <w:t>Наводи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главне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4D8ED05B" w14:textId="77777777" w:rsidR="00316AEA" w:rsidRPr="00226C1F" w:rsidRDefault="00000000" w:rsidP="00F26250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артикулације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припадају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епске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артикулације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7ADC1D14" w14:textId="77777777" w:rsidR="00316AEA" w:rsidRPr="00226C1F" w:rsidRDefault="00000000" w:rsidP="00F26250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епских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дискурсу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6954894A" w14:textId="77777777" w:rsidR="00316AEA" w:rsidRPr="00226C1F" w:rsidRDefault="00000000" w:rsidP="00F26250">
            <w:pPr>
              <w:numPr>
                <w:ilvl w:val="0"/>
                <w:numId w:val="6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епских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креација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њиховом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обиму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/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величини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сложености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.</w:t>
            </w:r>
          </w:p>
          <w:p w14:paraId="6B23D3FE" w14:textId="77777777" w:rsidR="00316AEA" w:rsidRPr="00226C1F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88897A1" w14:textId="77777777" w:rsidR="00316AEA" w:rsidRPr="00226C1F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B2DEC1C" w14:textId="77777777" w:rsidR="00316AEA" w:rsidRPr="00226C1F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епике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стиху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обрађене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наведеним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еповима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одељку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Историја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</w:p>
          <w:p w14:paraId="7BC7A1DE" w14:textId="77777777" w:rsidR="00316AEA" w:rsidRPr="00226C1F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3499CE97" w14:textId="77777777" w:rsidR="00316AEA" w:rsidRPr="00226C1F" w:rsidRDefault="00000000">
            <w:pPr>
              <w:spacing w:after="0" w:line="259" w:lineRule="auto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Избор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кратких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прича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из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збирке</w:t>
            </w:r>
            <w:proofErr w:type="spellEnd"/>
          </w:p>
          <w:p w14:paraId="44771FA7" w14:textId="77777777" w:rsidR="00593CBA" w:rsidRPr="00226C1F" w:rsidRDefault="00593CBA" w:rsidP="00593CBA">
            <w:pPr>
              <w:spacing w:after="0" w:line="259" w:lineRule="auto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Избор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кратких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прича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из</w:t>
            </w:r>
            <w:proofErr w:type="spellEnd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збирке</w:t>
            </w:r>
            <w:proofErr w:type="spellEnd"/>
          </w:p>
          <w:p w14:paraId="2906277B" w14:textId="7BBB0B03" w:rsidR="00593CBA" w:rsidRPr="00226C1F" w:rsidRDefault="00593CBA" w:rsidP="00F26250">
            <w:pPr>
              <w:pStyle w:val="ListParagraph"/>
              <w:numPr>
                <w:ilvl w:val="0"/>
                <w:numId w:val="64"/>
              </w:numPr>
              <w:spacing w:after="0" w:line="25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-,,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Приче”Антона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П.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Чехова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{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Туга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Мала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шала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</w:t>
            </w:r>
          </w:p>
          <w:p w14:paraId="6C255D0B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Ђон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Драги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Михајловски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Мајстор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Ђон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) </w:t>
            </w:r>
          </w:p>
          <w:p w14:paraId="706F5426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Водени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знак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 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Јадранка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Владова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кратке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Битпазар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Give me a hug,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Најлепши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поклон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</w:t>
            </w:r>
          </w:p>
          <w:p w14:paraId="79FC1808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 xml:space="preserve"> (С )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плетене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причe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Оливера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Ћорвезировска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Кречњак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праху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Офталмологија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, О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лекторском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радовима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</w:t>
            </w:r>
          </w:p>
          <w:p w14:paraId="5732F034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Човек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четири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сата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”-Александар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Прокопиев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Футрола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Хаику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Скопљу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</w:t>
            </w:r>
          </w:p>
          <w:p w14:paraId="22071FA9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gramEnd"/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Све је у реду</w:t>
            </w:r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збирка приповедака Јасминка Петрови</w:t>
            </w: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ћ</w:t>
            </w:r>
          </w:p>
          <w:p w14:paraId="06564D52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Приче с оне стране</w:t>
            </w:r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Урош Петровић</w:t>
            </w:r>
          </w:p>
          <w:p w14:paraId="37E0FBBC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Анемона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збирка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приповедака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Кима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Мехметија</w:t>
            </w:r>
            <w:proofErr w:type="spellEnd"/>
          </w:p>
          <w:p w14:paraId="4D2636EF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Избор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Халдун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Танери</w:t>
            </w:r>
          </w:p>
          <w:p w14:paraId="4E164E48" w14:textId="77777777" w:rsidR="00593CBA" w:rsidRPr="00226C1F" w:rsidRDefault="00593CBA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Алманах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пешчаних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дина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избор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приповедака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Драгана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Јовановића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Данилов</w:t>
            </w:r>
            <w:proofErr w:type="spellEnd"/>
          </w:p>
          <w:p w14:paraId="04BB7A4B" w14:textId="77777777" w:rsidR="00316AEA" w:rsidRPr="00226C1F" w:rsidRDefault="00316AEA">
            <w:pPr>
              <w:spacing w:after="0" w:line="259" w:lineRule="auto"/>
              <w:rPr>
                <w:rFonts w:ascii="Calibri" w:eastAsia="Calibri" w:hAnsi="Calibri" w:cs="Calibri"/>
                <w:b/>
                <w:i/>
                <w:sz w:val="22"/>
              </w:rPr>
            </w:pPr>
          </w:p>
          <w:p w14:paraId="51AE6F6D" w14:textId="77777777" w:rsidR="00F26250" w:rsidRPr="00226C1F" w:rsidRDefault="00F26250" w:rsidP="00F26250">
            <w:pPr>
              <w:spacing w:after="0" w:line="259" w:lineRule="auto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 w:rsidRPr="00226C1F">
              <w:rPr>
                <w:rFonts w:ascii="Calibri" w:eastAsia="Calibri" w:hAnsi="Calibri" w:cs="Calibri"/>
                <w:b/>
                <w:i/>
                <w:sz w:val="22"/>
              </w:rPr>
              <w:t>Романи</w:t>
            </w:r>
            <w:proofErr w:type="spellEnd"/>
          </w:p>
          <w:p w14:paraId="2BF5965F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Имаш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пчелу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носу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Венко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Андоновски</w:t>
            </w:r>
            <w:proofErr w:type="spellEnd"/>
          </w:p>
          <w:p w14:paraId="079671F6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Тајни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дневник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Адриана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Мола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”-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Сју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Таусенд</w:t>
            </w:r>
            <w:proofErr w:type="spellEnd"/>
          </w:p>
          <w:p w14:paraId="319EADBB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Невидљиви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”-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Елој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Морено</w:t>
            </w:r>
            <w:proofErr w:type="spellEnd"/>
          </w:p>
          <w:p w14:paraId="2F7B9DBA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Господар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прстенова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Џон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Р.Р,Толкин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први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део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)</w:t>
            </w:r>
          </w:p>
          <w:p w14:paraId="345EA44A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,,Почетак нечег великог</w:t>
            </w:r>
            <w:r w:rsidRPr="00226C1F">
              <w:rPr>
                <w:rFonts w:ascii="Calibri" w:eastAsia="Calibri" w:hAnsi="Calibri" w:cs="Calibri"/>
                <w:sz w:val="22"/>
              </w:rPr>
              <w:t xml:space="preserve">” 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 xml:space="preserve">Ивана Лукић </w:t>
            </w:r>
          </w:p>
          <w:p w14:paraId="2DD17BCF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Мадона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бунди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Сабахаттин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Али</w:t>
            </w:r>
            <w:proofErr w:type="spellEnd"/>
          </w:p>
          <w:p w14:paraId="58876E44" w14:textId="77777777" w:rsidR="00F26250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Хекуран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Артаса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Абдулазис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Ислами</w:t>
            </w:r>
            <w:proofErr w:type="spellEnd"/>
          </w:p>
          <w:p w14:paraId="08F3F05C" w14:textId="5E9E1E23" w:rsidR="00316AEA" w:rsidRPr="00226C1F" w:rsidRDefault="00F26250" w:rsidP="00F26250">
            <w:pPr>
              <w:numPr>
                <w:ilvl w:val="0"/>
                <w:numId w:val="64"/>
              </w:numPr>
              <w:spacing w:after="0" w:line="256" w:lineRule="auto"/>
              <w:ind w:left="174" w:hanging="174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</w:rPr>
              <w:t>Лето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када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сам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научила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летим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Јасминка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</w:rPr>
              <w:t>Петровић</w:t>
            </w:r>
            <w:proofErr w:type="spellEnd"/>
          </w:p>
        </w:tc>
      </w:tr>
      <w:tr w:rsidR="00316AEA" w14:paraId="38DA410E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F80D5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Драма</w:t>
            </w:r>
            <w:proofErr w:type="spellEnd"/>
          </w:p>
          <w:p w14:paraId="0F0E2BBF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Историја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драме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позоришта</w:t>
            </w:r>
            <w:proofErr w:type="spellEnd"/>
          </w:p>
          <w:p w14:paraId="2DB0F2FD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плаибилл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дидаскалиа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појава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епилог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фазе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дијалог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монолог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савремена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антидрама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78669B04" w14:textId="77777777" w:rsidR="00316AEA" w:rsidRDefault="00316AEA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5D0C2" w14:textId="77777777" w:rsidR="00316AEA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представе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E364FF5" w14:textId="77777777" w:rsidR="00316AEA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конкретну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4A64DA8" w14:textId="77777777" w:rsidR="00316AEA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типова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насталих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AFE1633" w14:textId="77777777" w:rsidR="00316AEA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трансформише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сценску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изведбу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0A67925" w14:textId="77777777" w:rsidR="00316AEA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позоришта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историју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D825961" w14:textId="77777777" w:rsidR="00316AEA" w:rsidRDefault="0000000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монолог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дијалог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представе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CABCF61" w14:textId="77777777" w:rsidR="00316AEA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63FA0DE" w14:textId="77777777" w:rsidR="00316AEA" w:rsidRDefault="0000000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фрагменти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драмског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дела</w:t>
            </w:r>
            <w:proofErr w:type="spellEnd"/>
          </w:p>
          <w:p w14:paraId="180C43C1" w14:textId="4E13154C" w:rsidR="00F26250" w:rsidRDefault="00F26250" w:rsidP="00F2625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sz w:val="22"/>
              </w:rPr>
            </w:pPr>
          </w:p>
          <w:p w14:paraId="298FF5D7" w14:textId="77777777" w:rsidR="00F26250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Шкртац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Плаут</w:t>
            </w:r>
            <w:proofErr w:type="spellEnd"/>
          </w:p>
          <w:p w14:paraId="12D711D3" w14:textId="77777777" w:rsidR="00F26250" w:rsidRPr="00B31C67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Хамлет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“-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Вилијам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Шекспир</w:t>
            </w:r>
            <w:proofErr w:type="spellEnd"/>
          </w:p>
          <w:p w14:paraId="5FD38186" w14:textId="77777777" w:rsidR="00F26250" w:rsidRPr="00226C1F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gramEnd"/>
            <w:r w:rsidRPr="00226C1F">
              <w:rPr>
                <w:rFonts w:ascii="Calibri" w:eastAsia="Calibri" w:hAnsi="Calibri" w:cs="Calibri"/>
                <w:sz w:val="22"/>
                <w:lang w:val="sr-Cyrl-RS"/>
              </w:rPr>
              <w:t>Ја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завац пред судом</w:t>
            </w:r>
            <w:r w:rsidRPr="00226C1F">
              <w:rPr>
                <w:rFonts w:ascii="Calibri" w:eastAsia="Calibri" w:hAnsi="Calibri" w:cs="Calibri"/>
                <w:sz w:val="22"/>
              </w:rPr>
              <w:t>”-</w:t>
            </w:r>
            <w:r w:rsidRPr="00226C1F">
              <w:rPr>
                <w:rFonts w:ascii="Calibri" w:eastAsia="Calibri" w:hAnsi="Calibri" w:cs="Calibri"/>
                <w:sz w:val="22"/>
                <w:lang w:val="mk-MK"/>
              </w:rPr>
              <w:t>Петар Кочић</w:t>
            </w:r>
          </w:p>
          <w:p w14:paraId="501CE285" w14:textId="77777777" w:rsidR="00F26250" w:rsidRPr="00226C1F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Дивље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месо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”-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Горан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Стефановски</w:t>
            </w:r>
            <w:proofErr w:type="spellEnd"/>
          </w:p>
          <w:p w14:paraId="7F2AF748" w14:textId="77777777" w:rsidR="00F26250" w:rsidRPr="00226C1F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Народни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посланик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Бранислав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Нушић</w:t>
            </w:r>
            <w:proofErr w:type="spellEnd"/>
          </w:p>
          <w:p w14:paraId="2E5D85BC" w14:textId="77777777" w:rsidR="00F26250" w:rsidRPr="00226C1F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,,</w:t>
            </w:r>
            <w:proofErr w:type="spellStart"/>
            <w:proofErr w:type="gram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Песников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брак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Ибрахим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Шинаси</w:t>
            </w:r>
            <w:proofErr w:type="spellEnd"/>
          </w:p>
          <w:p w14:paraId="38448CCC" w14:textId="3BA8BFB2" w:rsidR="00316AEA" w:rsidRDefault="00F26250" w:rsidP="00F26250">
            <w:pPr>
              <w:numPr>
                <w:ilvl w:val="0"/>
                <w:numId w:val="69"/>
              </w:numPr>
              <w:spacing w:after="0" w:line="256" w:lineRule="auto"/>
              <w:rPr>
                <w:rFonts w:ascii="Calibri" w:eastAsia="Calibri" w:hAnsi="Calibri" w:cs="Calibri"/>
                <w:sz w:val="22"/>
              </w:rPr>
            </w:pPr>
            <w:proofErr w:type="gram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,,</w:t>
            </w:r>
            <w:proofErr w:type="gramEnd"/>
            <w:r w:rsidRPr="00226C1F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226C1F">
              <w:rPr>
                <w:rFonts w:ascii="Calibri" w:eastAsia="Times New Roman" w:hAnsi="Calibri" w:cs="Calibri"/>
                <w:sz w:val="22"/>
                <w:szCs w:val="22"/>
                <w:lang w:val="mk-MK"/>
              </w:rPr>
              <w:t>Пахинтика</w:t>
            </w:r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сну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>”-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Џабир</w:t>
            </w:r>
            <w:proofErr w:type="spellEnd"/>
            <w:r w:rsidRPr="00226C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26C1F">
              <w:rPr>
                <w:rFonts w:ascii="Calibri" w:eastAsia="Calibri" w:hAnsi="Calibri" w:cs="Calibri"/>
                <w:sz w:val="22"/>
                <w:szCs w:val="22"/>
              </w:rPr>
              <w:t>Ахмети</w:t>
            </w:r>
            <w:proofErr w:type="spellEnd"/>
          </w:p>
        </w:tc>
      </w:tr>
      <w:tr w:rsidR="00316AEA" w14:paraId="349037FA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E92D9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Књижевни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научни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типови</w:t>
            </w:r>
            <w:proofErr w:type="spellEnd"/>
          </w:p>
          <w:p w14:paraId="6C5463B9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биографија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аутобиографија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дневник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7C82A8B0" w14:textId="77777777" w:rsidR="00316AEA" w:rsidRDefault="00316AEA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  <w:p w14:paraId="3B8E6B23" w14:textId="77777777" w:rsidR="00316AEA" w:rsidRDefault="00316AEA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0F9A6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D6650A3" w14:textId="77777777" w:rsidR="00316AEA" w:rsidRDefault="0000000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научне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930564E" w14:textId="77777777" w:rsidR="00316AEA" w:rsidRDefault="0000000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Процењује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публицистичко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E6BC70E" w14:textId="77777777" w:rsidR="00316AEA" w:rsidRDefault="0000000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Ствара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путопис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биографију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7C019F5" w14:textId="77777777" w:rsidR="00316AEA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7FB0BCD8" w14:textId="77777777" w:rsidR="00316AEA" w:rsidRDefault="0000000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Радови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анализи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књижевних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научних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типова</w:t>
            </w:r>
            <w:proofErr w:type="spellEnd"/>
          </w:p>
          <w:p w14:paraId="3A499970" w14:textId="77777777" w:rsidR="00316AEA" w:rsidRDefault="00000000">
            <w:pPr>
              <w:numPr>
                <w:ilvl w:val="0"/>
                <w:numId w:val="30"/>
              </w:numPr>
              <w:spacing w:after="0" w:line="240" w:lineRule="auto"/>
              <w:ind w:left="174" w:hanging="174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Моји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изуми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Никола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Тесла</w:t>
            </w:r>
            <w:proofErr w:type="spellEnd"/>
          </w:p>
        </w:tc>
      </w:tr>
      <w:tr w:rsidR="00316AEA" w14:paraId="346EAA74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1BC046F1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ИСТОРИЈА КЊИЖЕВНОСТИ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A6E4C37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07274A18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E0121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Периодизација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литературе</w:t>
            </w:r>
            <w:proofErr w:type="spellEnd"/>
          </w:p>
          <w:p w14:paraId="26CE126D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епохе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) </w:t>
            </w:r>
          </w:p>
          <w:p w14:paraId="4AA5A55B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старости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4FC57205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Библија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Кур;ан,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древна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египатска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индијска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3FB1D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67B56472" w14:textId="77777777" w:rsidR="00316AEA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периодизација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4DB4C3F" w14:textId="77777777" w:rsidR="00316AEA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смислу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C08D6C4" w14:textId="77777777" w:rsidR="00316AEA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епохе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A23FACA" w14:textId="77777777" w:rsidR="00316AEA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старог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смислу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повезаности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158EC34" w14:textId="77777777" w:rsidR="00316AEA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Гилгамеша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Илијаде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Софокла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Аристофана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митологијом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B6A520B" w14:textId="77777777" w:rsidR="00316AEA" w:rsidRDefault="0000000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специфичности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Хомера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Софокла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Аристофана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8DA50F3" w14:textId="77777777" w:rsidR="00316AEA" w:rsidRDefault="00000000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фрагментима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функције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A607C20" w14:textId="77777777" w:rsidR="00316AEA" w:rsidRDefault="00000000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сукоба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трагичног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јунака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трагичне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грешке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катарзе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теорије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јединства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Антигони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286CF97" w14:textId="77777777" w:rsidR="00316AEA" w:rsidRDefault="00000000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конфликта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смешног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комичног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нивоу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ситуација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Аристофановој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комедији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>Жабе</w:t>
            </w:r>
            <w:proofErr w:type="spellEnd"/>
            <w:r>
              <w:rPr>
                <w:rFonts w:ascii="Calibri" w:eastAsia="Calibri" w:hAnsi="Calibri" w:cs="Calibri"/>
                <w:sz w:val="22"/>
                <w:shd w:val="clear" w:color="auto" w:fill="FFFFFF"/>
              </w:rPr>
              <w:t xml:space="preserve">. </w:t>
            </w:r>
          </w:p>
          <w:p w14:paraId="58D67FEA" w14:textId="77777777" w:rsidR="00316AEA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37F6065B" w14:textId="77777777" w:rsidR="00316AEA" w:rsidRDefault="0000000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</w:p>
          <w:p w14:paraId="745E9C6F" w14:textId="77777777" w:rsidR="00316AEA" w:rsidRDefault="00000000" w:rsidP="00F0026D">
            <w:pPr>
              <w:numPr>
                <w:ilvl w:val="0"/>
                <w:numId w:val="33"/>
              </w:numPr>
              <w:spacing w:after="0" w:line="256" w:lineRule="auto"/>
              <w:ind w:left="67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Гилгамеш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(I, VI, VIII, XI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плоча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6CA4442F" w14:textId="77777777" w:rsidR="00316AEA" w:rsidRDefault="00000000" w:rsidP="00F0026D">
            <w:pPr>
              <w:numPr>
                <w:ilvl w:val="0"/>
                <w:numId w:val="33"/>
              </w:numPr>
              <w:spacing w:after="0" w:line="256" w:lineRule="auto"/>
              <w:ind w:left="67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Илијада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(I, VI, XVIII, XXII, XXIV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 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Хомер</w:t>
            </w:r>
            <w:proofErr w:type="spellEnd"/>
          </w:p>
          <w:p w14:paraId="3B1BB01B" w14:textId="77777777" w:rsidR="00BB75C5" w:rsidRPr="00BB75C5" w:rsidRDefault="00000000" w:rsidP="00F0026D">
            <w:pPr>
              <w:numPr>
                <w:ilvl w:val="0"/>
                <w:numId w:val="33"/>
              </w:numPr>
              <w:spacing w:after="0" w:line="256" w:lineRule="auto"/>
              <w:ind w:left="67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Антигона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Софоклe</w:t>
            </w:r>
            <w:proofErr w:type="spellEnd"/>
          </w:p>
          <w:p w14:paraId="3896AAE8" w14:textId="34F877E1" w:rsidR="00316AEA" w:rsidRDefault="00000000" w:rsidP="00F0026D">
            <w:pPr>
              <w:numPr>
                <w:ilvl w:val="0"/>
                <w:numId w:val="33"/>
              </w:numPr>
              <w:spacing w:after="0" w:line="256" w:lineRule="auto"/>
              <w:ind w:left="67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Жабе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Аристофан</w:t>
            </w:r>
            <w:proofErr w:type="spellEnd"/>
          </w:p>
        </w:tc>
      </w:tr>
      <w:tr w:rsidR="00316AEA" w14:paraId="770C0AB2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23CF6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Средњовековна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књижевност</w:t>
            </w:r>
            <w:proofErr w:type="spellEnd"/>
          </w:p>
          <w:p w14:paraId="32F94C5C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религиозни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сvetovni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жанрови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поучна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похвална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хагиографије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апокрифи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похвале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расправе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херојски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школе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скрипторијуми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33898" w14:textId="18C20E69" w:rsidR="00316AEA" w:rsidRDefault="00F0026D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  <w:lang w:val="mk-MK"/>
              </w:rPr>
              <w:t>И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жанровима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религиозној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световној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интерпретацију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фрагмената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DCEEA86" w14:textId="77777777" w:rsidR="00316AEA" w:rsidRDefault="00000000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жанра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607DF35" w14:textId="77777777" w:rsidR="00316AEA" w:rsidRDefault="00000000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жанра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живота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похвале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расправе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радова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70AEDDD" w14:textId="77777777" w:rsidR="00316AEA" w:rsidRDefault="00000000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браће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Ћирила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Метода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словенске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писмености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95409A1" w14:textId="77777777" w:rsidR="00316AEA" w:rsidRDefault="00000000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живот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Климента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Охридског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Наума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Охридског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Охридске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школе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802573A" w14:textId="77777777" w:rsidR="00316AEA" w:rsidRDefault="00000000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Именује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средњовековне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центре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скрипторијуме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CD941EE" w14:textId="77777777" w:rsidR="00316AEA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65C33CF2" w14:textId="77777777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Примери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избору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фрагмената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E0608ED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Теофан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Крчмарица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Александар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Македонски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јуначки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Марку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Краљевићу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Тристан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Изолда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Варлаам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Јоасаф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Игоровом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походу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Калевала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18912CFD" w14:textId="77777777" w:rsidR="00316AEA" w:rsidRDefault="0000000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</w:p>
          <w:p w14:paraId="1477A4EE" w14:textId="77777777" w:rsidR="00316AEA" w:rsidRDefault="00000000">
            <w:pPr>
              <w:numPr>
                <w:ilvl w:val="0"/>
                <w:numId w:val="35"/>
              </w:numPr>
              <w:spacing w:after="0"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lastRenderedPageBreak/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Панонске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легенде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”</w:t>
            </w:r>
          </w:p>
          <w:p w14:paraId="4CFEE8B8" w14:textId="77777777" w:rsidR="00316AEA" w:rsidRDefault="00000000">
            <w:pPr>
              <w:numPr>
                <w:ilvl w:val="0"/>
                <w:numId w:val="35"/>
              </w:numPr>
              <w:spacing w:after="0"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Пофално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св.Ћирила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Климент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Охридског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6A32C5C4" w14:textId="77777777" w:rsidR="00316AEA" w:rsidRDefault="00000000">
            <w:pPr>
              <w:numPr>
                <w:ilvl w:val="0"/>
                <w:numId w:val="35"/>
              </w:numPr>
              <w:spacing w:after="0"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Климент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Охридски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Томе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Арсовски</w:t>
            </w:r>
            <w:proofErr w:type="spellEnd"/>
          </w:p>
          <w:p w14:paraId="38D9D1C3" w14:textId="77777777" w:rsidR="00316AEA" w:rsidRDefault="00000000">
            <w:pPr>
              <w:numPr>
                <w:ilvl w:val="0"/>
                <w:numId w:val="35"/>
              </w:numPr>
              <w:spacing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писменех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”  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Црноризац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Храбар</w:t>
            </w:r>
            <w:proofErr w:type="spellEnd"/>
          </w:p>
          <w:p w14:paraId="1750EC5A" w14:textId="77777777" w:rsidR="00316AEA" w:rsidRDefault="00316AEA">
            <w:pPr>
              <w:spacing w:after="0" w:line="259" w:lineRule="auto"/>
              <w:rPr>
                <w:rFonts w:ascii="Calibri" w:eastAsia="Calibri" w:hAnsi="Calibri" w:cs="Calibri"/>
                <w:sz w:val="22"/>
              </w:rPr>
            </w:pPr>
          </w:p>
          <w:p w14:paraId="1687E940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1099FF00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355B0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Народна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2EFB00B4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поезија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кратки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фолклорни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жанрови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6E56C2F8" w14:textId="77777777" w:rsidR="00316AEA" w:rsidRDefault="00316AEA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  <w:p w14:paraId="11828C2C" w14:textId="77777777" w:rsidR="00316AEA" w:rsidRDefault="00316AEA">
            <w:pPr>
              <w:spacing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832FF" w14:textId="77777777" w:rsidR="00316AEA" w:rsidRDefault="00000000">
            <w:pPr>
              <w:numPr>
                <w:ilvl w:val="0"/>
                <w:numId w:val="36"/>
              </w:numPr>
              <w:spacing w:after="0" w:line="240" w:lineRule="auto"/>
              <w:ind w:left="49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4D9579F" w14:textId="77777777" w:rsidR="00316AEA" w:rsidRDefault="00000000">
            <w:pPr>
              <w:numPr>
                <w:ilvl w:val="0"/>
                <w:numId w:val="36"/>
              </w:numPr>
              <w:spacing w:after="0" w:line="240" w:lineRule="auto"/>
              <w:ind w:left="49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Разуме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културни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10359B0" w14:textId="77777777" w:rsidR="00316AEA" w:rsidRDefault="00000000">
            <w:pPr>
              <w:numPr>
                <w:ilvl w:val="0"/>
                <w:numId w:val="36"/>
              </w:numPr>
              <w:spacing w:after="0" w:line="240" w:lineRule="auto"/>
              <w:ind w:left="49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процес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стварања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оквиру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колективног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усменог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преноса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генерације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генерацију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8947021" w14:textId="77777777" w:rsidR="00316AEA" w:rsidRDefault="00000000">
            <w:pPr>
              <w:numPr>
                <w:ilvl w:val="0"/>
                <w:numId w:val="36"/>
              </w:numPr>
              <w:spacing w:after="0" w:line="240" w:lineRule="auto"/>
              <w:ind w:left="49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19E8EDC" w14:textId="77777777" w:rsidR="00316AEA" w:rsidRDefault="00000000">
            <w:pPr>
              <w:numPr>
                <w:ilvl w:val="0"/>
                <w:numId w:val="36"/>
              </w:numPr>
              <w:spacing w:after="0" w:line="240" w:lineRule="auto"/>
              <w:ind w:left="49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ADB7073" w14:textId="77777777" w:rsidR="00316AEA" w:rsidRDefault="00000000">
            <w:pPr>
              <w:numPr>
                <w:ilvl w:val="0"/>
                <w:numId w:val="36"/>
              </w:numPr>
              <w:spacing w:after="0" w:line="240" w:lineRule="auto"/>
              <w:ind w:left="49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очувању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културне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баштине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наводећи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пословица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одражавају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специфичне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аспекте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традиције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F75E695" w14:textId="77777777" w:rsidR="00316AEA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691BD73D" w14:textId="77777777" w:rsidR="00316AEA" w:rsidRDefault="0000000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color w:val="FF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Примери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одабрани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македонске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албанске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турске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српске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књижевности</w:t>
            </w:r>
            <w:proofErr w:type="spellEnd"/>
          </w:p>
          <w:p w14:paraId="6C1D3BC3" w14:textId="77777777" w:rsidR="00316AEA" w:rsidRDefault="00316AEA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color w:val="FF0000"/>
                <w:sz w:val="22"/>
              </w:rPr>
            </w:pPr>
          </w:p>
          <w:p w14:paraId="388AAAAA" w14:textId="77777777" w:rsidR="00316AEA" w:rsidRDefault="00000000">
            <w:pPr>
              <w:numPr>
                <w:ilvl w:val="0"/>
                <w:numId w:val="37"/>
              </w:numPr>
              <w:spacing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поезија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лирских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дућан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имам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македонска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љубов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албанска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Постао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жртва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твојих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ласкавих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очију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турска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девојко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селен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велен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српска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3AC21B4B" w14:textId="77777777" w:rsidR="00316AEA" w:rsidRDefault="00000000">
            <w:pPr>
              <w:numPr>
                <w:ilvl w:val="0"/>
                <w:numId w:val="37"/>
              </w:numPr>
              <w:spacing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Богаташ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сиромаху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купио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јетру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Брат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брата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храни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тешко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ономе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Девојка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дванаест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месеца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–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македонске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хлебова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албанска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Четири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савета-турска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Чардак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небу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земљи-српска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439DD66D" w14:textId="77777777" w:rsidR="00316AEA" w:rsidRDefault="00000000">
            <w:pPr>
              <w:numPr>
                <w:ilvl w:val="0"/>
                <w:numId w:val="37"/>
              </w:numPr>
              <w:spacing w:line="256" w:lineRule="auto"/>
              <w:ind w:left="49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Кратки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фолклорни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жанрови</w:t>
            </w:r>
            <w:proofErr w:type="spellEnd"/>
          </w:p>
          <w:p w14:paraId="1937E6B2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111173AE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86FA6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Хуманизам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ренесанса</w:t>
            </w:r>
            <w:proofErr w:type="spellEnd"/>
          </w:p>
          <w:p w14:paraId="50402C8A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Хуманизам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ренесанса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новела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сонет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витешки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пародија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ренесанси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трагедије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драмски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сукоб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трагични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јунак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)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98013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хуманизма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ренесансе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епохе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6B33FDB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Дантеа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Алигиерија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подизању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народног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италијанског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уметничке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5A57E10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Дантеовог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Пакао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Дантеа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Алигиерија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8E20CEB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Петраркине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поезије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њен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европску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3167CCC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сонета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0BE6776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Креира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сонет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3941368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ренесансног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кратких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прича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2B921B8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Описује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Декамерона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34F7EBC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Интерпретира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захтевима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епског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заплет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наратор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време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место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4BBDEBE8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Вилијама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Шекспира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енглеског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позоришта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енглеске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00FF5A0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древну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трагедију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шекспировом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ренесансном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трагедијом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кроз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Ромеа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Јулије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F4EECDF" w14:textId="77777777" w:rsidR="00316AEA" w:rsidRDefault="00000000">
            <w:pPr>
              <w:numPr>
                <w:ilvl w:val="0"/>
                <w:numId w:val="38"/>
              </w:numPr>
              <w:spacing w:after="0" w:line="240" w:lineRule="auto"/>
              <w:ind w:left="409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Дефинише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трагедије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1E1D025" w14:textId="77777777" w:rsidR="00316AEA" w:rsidRDefault="00316AE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EFB10EE" w14:textId="77777777" w:rsidR="00316AEA" w:rsidRDefault="00000000">
            <w:pPr>
              <w:spacing w:after="0" w:line="259" w:lineRule="auto"/>
              <w:ind w:left="33"/>
              <w:rPr>
                <w:rFonts w:ascii="Calibri" w:eastAsia="Calibri" w:hAnsi="Calibri" w:cs="Calibri"/>
                <w:b/>
                <w:i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Радови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анализу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</w:p>
          <w:p w14:paraId="70C54D1B" w14:textId="77777777" w:rsidR="00316AEA" w:rsidRDefault="00000000" w:rsidP="00F0026D">
            <w:pPr>
              <w:numPr>
                <w:ilvl w:val="0"/>
                <w:numId w:val="70"/>
              </w:numPr>
              <w:spacing w:after="0" w:line="256" w:lineRule="auto"/>
              <w:ind w:left="22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Пакао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” 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Алигиери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уводна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још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избору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5C2BEC0F" w14:textId="77777777" w:rsidR="00316AEA" w:rsidRDefault="00000000" w:rsidP="00F0026D">
            <w:pPr>
              <w:numPr>
                <w:ilvl w:val="0"/>
                <w:numId w:val="70"/>
              </w:numPr>
              <w:spacing w:after="0" w:line="256" w:lineRule="auto"/>
              <w:ind w:left="229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Франческо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Петрарка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избор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неколико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сонета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1C0BE0FB" w14:textId="77777777" w:rsidR="00316AEA" w:rsidRDefault="00000000" w:rsidP="00F0026D">
            <w:pPr>
              <w:numPr>
                <w:ilvl w:val="0"/>
                <w:numId w:val="70"/>
              </w:numPr>
              <w:spacing w:after="0" w:line="256" w:lineRule="auto"/>
              <w:ind w:left="22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Декамерон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”-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Бокачо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новела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избору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0EC2B562" w14:textId="77777777" w:rsidR="00316AEA" w:rsidRDefault="00000000" w:rsidP="00F0026D">
            <w:pPr>
              <w:numPr>
                <w:ilvl w:val="0"/>
                <w:numId w:val="70"/>
              </w:numPr>
              <w:spacing w:after="0" w:line="256" w:lineRule="auto"/>
              <w:ind w:left="22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Дон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Кихот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”-М.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Сервантеса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авантуре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Кихота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првог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избору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5EB52CEB" w14:textId="77777777" w:rsidR="00316AEA" w:rsidRDefault="00000000" w:rsidP="00F0026D">
            <w:pPr>
              <w:numPr>
                <w:ilvl w:val="0"/>
                <w:numId w:val="70"/>
              </w:numPr>
              <w:spacing w:after="0" w:line="256" w:lineRule="auto"/>
              <w:ind w:left="229" w:hanging="360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,,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Ромео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Јулија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Вилијам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Шекспир</w:t>
            </w:r>
            <w:proofErr w:type="spellEnd"/>
          </w:p>
          <w:p w14:paraId="678915AD" w14:textId="77777777" w:rsidR="00316AEA" w:rsidRDefault="00316AE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0A47E27C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58F87EA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ИЗРАЖАВАЊЕ И СТВАРАЊЕ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4E5E1491" w14:textId="77777777" w:rsidR="00316AEA" w:rsidRDefault="00316AEA">
            <w:pPr>
              <w:spacing w:after="0" w:line="240" w:lineRule="auto"/>
              <w:ind w:left="409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316AEA" w14:paraId="7C61ABD5" w14:textId="77777777" w:rsidTr="00593CBA">
        <w:trPr>
          <w:trHeight w:val="1"/>
        </w:trPr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C8606E" w14:textId="77777777" w:rsidR="00316AEA" w:rsidRDefault="00000000">
            <w:pPr>
              <w:numPr>
                <w:ilvl w:val="0"/>
                <w:numId w:val="40"/>
              </w:numPr>
              <w:spacing w:line="256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Усмено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излагање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говор</w:t>
            </w:r>
            <w:proofErr w:type="spellEnd"/>
          </w:p>
          <w:p w14:paraId="5C2803F9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аргументација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текстуални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обраћање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062D4127" w14:textId="77777777" w:rsidR="00316AEA" w:rsidRDefault="00000000">
            <w:pPr>
              <w:numPr>
                <w:ilvl w:val="0"/>
                <w:numId w:val="41"/>
              </w:numPr>
              <w:spacing w:line="256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1129298C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Избор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писања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увод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аргументи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закључак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732B920F" w14:textId="77777777" w:rsidR="00316AEA" w:rsidRDefault="00000000">
            <w:pPr>
              <w:numPr>
                <w:ilvl w:val="0"/>
                <w:numId w:val="42"/>
              </w:numPr>
              <w:spacing w:line="256" w:lineRule="auto"/>
              <w:ind w:left="720" w:hanging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Креативно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писање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698F3E1C" w14:textId="77777777" w:rsidR="00316AEA" w:rsidRDefault="00000000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структурирани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песнички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хаику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лантерна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дијамант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акростих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EB155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Уочава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усменом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изражавању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речнику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0F5D8B4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Припремите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адресу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формалан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неформалан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2874E87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Припремите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задату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изабрану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BDC626B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Изражава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чланку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гледаном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филму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догађају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фестивалу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итд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одговарајућу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аргументацију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0B86063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Формулише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јасну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изјаву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уводни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релевантне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аргументе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подрже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тезу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C5694AC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Пише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одломак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своју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реченицу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разраду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доказ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закључну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мисао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0927B1B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Повезује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логичан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разумљив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прелазе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параграфа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E896E96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Пише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изабраној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јасно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дефинисаном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696437AC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Ствара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структуриране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поетске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форме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4B8B0C1" w14:textId="77777777" w:rsidR="00316AEA" w:rsidRDefault="0000000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Пише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прозне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уводом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закључком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5A4024D9" w14:textId="77777777" w:rsidTr="00593CBA">
        <w:trPr>
          <w:trHeight w:val="1"/>
        </w:trPr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A14C5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Примери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  <w:p w14:paraId="7FCBB649" w14:textId="77777777" w:rsidR="00316AEA" w:rsidRDefault="00316AEA">
            <w:pPr>
              <w:spacing w:after="60" w:line="256" w:lineRule="auto"/>
              <w:ind w:left="-184"/>
              <w:rPr>
                <w:rFonts w:ascii="Calibri" w:eastAsia="Calibri" w:hAnsi="Calibri" w:cs="Calibri"/>
                <w:sz w:val="22"/>
              </w:rPr>
            </w:pPr>
          </w:p>
          <w:p w14:paraId="451CFDDD" w14:textId="77777777" w:rsidR="00316AEA" w:rsidRDefault="00000000">
            <w:pPr>
              <w:spacing w:after="60" w:line="256" w:lineRule="auto"/>
              <w:ind w:left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Индивидуалне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активности</w:t>
            </w:r>
            <w:proofErr w:type="spellEnd"/>
          </w:p>
          <w:p w14:paraId="0443DE22" w14:textId="77777777" w:rsidR="00316AEA" w:rsidRDefault="00000000">
            <w:pPr>
              <w:numPr>
                <w:ilvl w:val="0"/>
                <w:numId w:val="44"/>
              </w:numPr>
              <w:spacing w:after="60" w:line="256" w:lineRule="auto"/>
              <w:ind w:left="36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истражују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путем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интернета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пореклу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изградњу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значајних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књижевних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данас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показују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повезују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делима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обавезног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програма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такође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повежу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присуство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филмова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видели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митологије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уметност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уопште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дискусије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записују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конкретне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пишу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домаћи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задатак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бирајући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један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један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AAD5F78" w14:textId="77777777" w:rsidR="00316AEA" w:rsidRDefault="00000000">
            <w:pPr>
              <w:numPr>
                <w:ilvl w:val="0"/>
                <w:numId w:val="44"/>
              </w:numPr>
              <w:spacing w:after="60" w:line="256" w:lineRule="auto"/>
              <w:ind w:left="36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пишу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есеј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Изазови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генерације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складу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прочитаним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романима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програму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8346360" w14:textId="77777777" w:rsidR="00316AEA" w:rsidRDefault="00316AEA">
            <w:pPr>
              <w:spacing w:after="60" w:line="256" w:lineRule="auto"/>
              <w:ind w:left="-184"/>
              <w:rPr>
                <w:rFonts w:ascii="Calibri" w:eastAsia="Calibri" w:hAnsi="Calibri" w:cs="Calibri"/>
                <w:sz w:val="22"/>
              </w:rPr>
            </w:pPr>
          </w:p>
          <w:p w14:paraId="7CD5191C" w14:textId="77777777" w:rsidR="00316AEA" w:rsidRDefault="00000000">
            <w:pPr>
              <w:spacing w:after="60" w:line="256" w:lineRule="auto"/>
              <w:ind w:left="360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Практичне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активности</w:t>
            </w:r>
            <w:proofErr w:type="spellEnd"/>
          </w:p>
          <w:p w14:paraId="16315311" w14:textId="77777777" w:rsidR="00316AEA" w:rsidRDefault="00000000">
            <w:pPr>
              <w:numPr>
                <w:ilvl w:val="0"/>
                <w:numId w:val="45"/>
              </w:numPr>
              <w:spacing w:after="60" w:line="256" w:lineRule="auto"/>
              <w:ind w:left="342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наратив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потрази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наратолошким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карактеристичним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њега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записују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даље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тумачењу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D4C6B72" w14:textId="77777777" w:rsidR="00316AEA" w:rsidRDefault="00000000">
            <w:pPr>
              <w:numPr>
                <w:ilvl w:val="0"/>
                <w:numId w:val="45"/>
              </w:numPr>
              <w:spacing w:after="60" w:line="256" w:lineRule="auto"/>
              <w:ind w:left="36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цитате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аспект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прозног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изјаве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понашање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цитата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тумачење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понашања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утиче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догађаје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77C2DE0F" w14:textId="77777777" w:rsidR="00316AEA" w:rsidRDefault="00000000">
            <w:pPr>
              <w:numPr>
                <w:ilvl w:val="0"/>
                <w:numId w:val="45"/>
              </w:numPr>
              <w:spacing w:after="60" w:line="256" w:lineRule="auto"/>
              <w:ind w:left="360" w:hanging="36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прозни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мотиве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проблем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представљен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9CDEA27" w14:textId="77777777" w:rsidR="00316AEA" w:rsidRDefault="00316AEA">
            <w:pPr>
              <w:spacing w:after="60" w:line="256" w:lineRule="auto"/>
              <w:ind w:left="360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3B9C81A8" w14:textId="77777777" w:rsidR="00316AEA" w:rsidRDefault="00000000">
            <w:pPr>
              <w:spacing w:after="60" w:line="256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Дискусија</w:t>
            </w:r>
            <w:proofErr w:type="spellEnd"/>
          </w:p>
          <w:p w14:paraId="7E26D94D" w14:textId="77777777" w:rsidR="00316AEA" w:rsidRDefault="00000000">
            <w:pPr>
              <w:numPr>
                <w:ilvl w:val="0"/>
                <w:numId w:val="46"/>
              </w:numPr>
              <w:spacing w:after="60" w:line="256" w:lineRule="auto"/>
              <w:ind w:left="36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расправљају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кључним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питањима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хуманизма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ренесансе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огледају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мотиви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</w:rPr>
              <w:t>лични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оријентисани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радовима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одражавају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постоје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одређени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изражавања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периоду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специфични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видљиво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Закључци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извучени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дискусије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336B65EB" w14:textId="77777777" w:rsidR="00316AEA" w:rsidRDefault="00316AEA">
            <w:pPr>
              <w:spacing w:after="60" w:line="256" w:lineRule="auto"/>
              <w:ind w:left="-184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3A31C775" w14:textId="77777777" w:rsidR="00316AEA" w:rsidRDefault="00316AEA">
            <w:pPr>
              <w:spacing w:after="60" w:line="256" w:lineRule="auto"/>
              <w:ind w:left="-184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2BD9A3D" w14:textId="77777777" w:rsidR="00316AEA" w:rsidRDefault="00000000">
            <w:pPr>
              <w:spacing w:after="60" w:line="256" w:lineRule="auto"/>
              <w:ind w:left="360"/>
              <w:jc w:val="both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Квиз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такмичење</w:t>
            </w:r>
            <w:proofErr w:type="spellEnd"/>
          </w:p>
          <w:p w14:paraId="5ED2DB9E" w14:textId="77777777" w:rsidR="00316AEA" w:rsidRDefault="00000000">
            <w:pPr>
              <w:numPr>
                <w:ilvl w:val="0"/>
                <w:numId w:val="47"/>
              </w:numPr>
              <w:spacing w:after="60" w:line="256" w:lineRule="auto"/>
              <w:ind w:left="36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учествују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конкурсу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називом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најбољи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познавалац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поезије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?”,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одговарају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објективна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питања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поетском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језику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стилским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фигурама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интерпретацији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поетске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креације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5E356A54" w14:textId="77777777" w:rsidTr="00593CBA"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9D27A9C" w14:textId="13A17B90" w:rsidR="00316AEA" w:rsidRDefault="00000000">
            <w:pPr>
              <w:spacing w:after="0" w:line="259" w:lineRule="auto"/>
              <w:jc w:val="both"/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</w:pPr>
            <w:proofErr w:type="spellStart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lastRenderedPageBreak/>
              <w:t>Област</w:t>
            </w:r>
            <w:proofErr w:type="spellEnd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  <w:t xml:space="preserve"> </w:t>
            </w:r>
            <w:r w:rsidR="008613BE" w:rsidRPr="008613BE">
              <w:rPr>
                <w:rFonts w:ascii="Calibri" w:eastAsia="Calibri" w:hAnsi="Calibri" w:cs="Calibri"/>
                <w:b/>
                <w:i/>
                <w:iCs/>
                <w:sz w:val="22"/>
                <w:shd w:val="clear" w:color="auto" w:fill="D9E2F3"/>
              </w:rPr>
              <w:t>МЕДИЈСКА ПИСМЕНОСТ</w:t>
            </w:r>
            <w:r w:rsidR="008613BE">
              <w:rPr>
                <w:rFonts w:ascii="Calibri" w:eastAsia="Calibri" w:hAnsi="Calibri" w:cs="Calibri"/>
                <w:b/>
                <w:sz w:val="22"/>
                <w:shd w:val="clear" w:color="auto" w:fill="D9E2F3"/>
              </w:rPr>
              <w:t xml:space="preserve"> </w:t>
            </w:r>
          </w:p>
          <w:p w14:paraId="4AB6B473" w14:textId="77777777" w:rsidR="00316AEA" w:rsidRPr="00233214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</w:rPr>
            </w:pPr>
            <w:proofErr w:type="spellStart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Укупан</w:t>
            </w:r>
            <w:proofErr w:type="spellEnd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 xml:space="preserve"> </w:t>
            </w:r>
            <w:proofErr w:type="spellStart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број</w:t>
            </w:r>
            <w:proofErr w:type="spellEnd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 xml:space="preserve"> </w:t>
            </w:r>
            <w:proofErr w:type="spellStart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часова</w:t>
            </w:r>
            <w:proofErr w:type="spellEnd"/>
            <w:r w:rsidRPr="00233214">
              <w:rPr>
                <w:rFonts w:ascii="Calibri" w:eastAsia="Calibri" w:hAnsi="Calibri" w:cs="Calibri"/>
                <w:bCs/>
                <w:sz w:val="22"/>
                <w:shd w:val="clear" w:color="auto" w:fill="D9E2F3"/>
              </w:rPr>
              <w:t>: 14</w:t>
            </w:r>
          </w:p>
        </w:tc>
      </w:tr>
      <w:tr w:rsidR="00316AEA" w14:paraId="4944E35B" w14:textId="77777777" w:rsidTr="00593CBA">
        <w:trPr>
          <w:trHeight w:val="1"/>
        </w:trPr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D0E74" w14:textId="77777777" w:rsidR="00316AEA" w:rsidRDefault="00000000">
            <w:pPr>
              <w:spacing w:line="276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Резултати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учења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  <w:p w14:paraId="3B604E3C" w14:textId="77777777" w:rsidR="00316AEA" w:rsidRDefault="00000000">
            <w:pPr>
              <w:spacing w:after="60" w:line="276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78A62252" w14:textId="77777777" w:rsidR="00316AEA" w:rsidRDefault="00000000">
            <w:pPr>
              <w:numPr>
                <w:ilvl w:val="0"/>
                <w:numId w:val="48"/>
              </w:numPr>
              <w:tabs>
                <w:tab w:val="left" w:pos="720"/>
              </w:tabs>
              <w:spacing w:after="6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одвојио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идентификовао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пристрасност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187F8B6B" w14:textId="77777777" w:rsidR="00316AEA" w:rsidRDefault="00000000">
            <w:pPr>
              <w:numPr>
                <w:ilvl w:val="0"/>
                <w:numId w:val="48"/>
              </w:numPr>
              <w:tabs>
                <w:tab w:val="left" w:pos="720"/>
              </w:tabs>
              <w:spacing w:after="6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користи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расположиве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проверу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утврђивање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поузданости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70144370" w14:textId="77777777" w:rsidR="00316AEA" w:rsidRDefault="00000000">
            <w:pPr>
              <w:numPr>
                <w:ilvl w:val="0"/>
                <w:numId w:val="48"/>
              </w:numPr>
              <w:tabs>
                <w:tab w:val="left" w:pos="720"/>
              </w:tabs>
              <w:spacing w:after="6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стварање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лажних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утичу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перцепцију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публике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546C0909" w14:textId="77777777" w:rsidR="00316AEA" w:rsidRDefault="00000000">
            <w:pPr>
              <w:numPr>
                <w:ilvl w:val="0"/>
                <w:numId w:val="48"/>
              </w:numPr>
              <w:tabs>
                <w:tab w:val="left" w:pos="720"/>
              </w:tabs>
              <w:spacing w:after="6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онлине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дебате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утврдио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дезинформација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FA38718" w14:textId="77777777" w:rsidR="00316AEA" w:rsidRDefault="00000000">
            <w:pPr>
              <w:spacing w:before="240" w:after="60" w:line="276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Ученик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4F8281FA" w14:textId="77777777" w:rsidR="00316AEA" w:rsidRDefault="00000000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развити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стратегије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критичког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размишљања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помажу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одржавању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објективности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приликом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читања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5CC140FD" w14:textId="77777777" w:rsidR="00316AEA" w:rsidRDefault="00000000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развити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свест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томе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сопствене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когнитивне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предрасуде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могу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повећати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ризик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веровања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лажне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7CE71CB2" w14:textId="77777777" w:rsidR="00316AEA" w:rsidRDefault="00000000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76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ценити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слободу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изражавања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прихвата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може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оправдан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правом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70EF2E5C" w14:textId="77777777" w:rsidTr="00593CBA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D2FC49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услови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):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581BE" w14:textId="77777777" w:rsidR="00316AEA" w:rsidRDefault="00000000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Стандарди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оцењивања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</w:p>
        </w:tc>
      </w:tr>
      <w:tr w:rsidR="00316AEA" w14:paraId="15C3027F" w14:textId="77777777" w:rsidTr="00593CBA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2858C" w14:textId="77777777" w:rsidR="00316AEA" w:rsidRDefault="00000000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A04BC" w14:textId="77777777" w:rsidR="00316AEA" w:rsidRDefault="00000000">
            <w:pPr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Oбјашњава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5744E9A" w14:textId="77777777" w:rsidR="00316AEA" w:rsidRDefault="00000000">
            <w:pPr>
              <w:numPr>
                <w:ilvl w:val="0"/>
                <w:numId w:val="50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Одваја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извештајима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9F84D88" w14:textId="77777777" w:rsidR="00316AEA" w:rsidRDefault="00000000">
            <w:pPr>
              <w:numPr>
                <w:ilvl w:val="0"/>
                <w:numId w:val="50"/>
              </w:numPr>
              <w:spacing w:after="0" w:line="259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lastRenderedPageBreak/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новинарске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утврдио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аутор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комбинује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створио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пристрасност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048B3C0C" w14:textId="77777777" w:rsidTr="00593CBA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37C6E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Извори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информација</w:t>
            </w:r>
            <w:proofErr w:type="spellEnd"/>
          </w:p>
          <w:p w14:paraId="39096DF0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званични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блогови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поверљивост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кредибилитет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B7245" w14:textId="77777777" w:rsidR="00316AEA" w:rsidRDefault="00000000">
            <w:pPr>
              <w:numPr>
                <w:ilvl w:val="0"/>
                <w:numId w:val="51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Наводи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карактеристике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званичних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блогова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међусобно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CEB91FD" w14:textId="77777777" w:rsidR="00316AEA" w:rsidRDefault="00000000">
            <w:pPr>
              <w:numPr>
                <w:ilvl w:val="0"/>
                <w:numId w:val="51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критеријуме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верификацију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поузданости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врста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44C7759" w14:textId="77777777" w:rsidR="00316AEA" w:rsidRDefault="00000000">
            <w:pPr>
              <w:numPr>
                <w:ilvl w:val="0"/>
                <w:numId w:val="51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утврдио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поуздани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поуздани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15C81897" w14:textId="77777777" w:rsidTr="00593CBA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B3A00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Проверена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343D0132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Верификација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алати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проверу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3A3EC" w14:textId="77777777" w:rsidR="00316AEA" w:rsidRDefault="00000000">
            <w:pPr>
              <w:numPr>
                <w:ilvl w:val="0"/>
                <w:numId w:val="52"/>
              </w:numPr>
              <w:spacing w:before="100" w:after="10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Демонстрира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процес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верификације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помоћу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онлине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ресурса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проверу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0945686" w14:textId="77777777" w:rsidR="00316AEA" w:rsidRDefault="00000000">
            <w:pPr>
              <w:numPr>
                <w:ilvl w:val="0"/>
                <w:numId w:val="52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поузданост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специфичних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06A19BEF" w14:textId="77777777" w:rsidTr="00593CBA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41E64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Пристрасност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манипулација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EAB61" w14:textId="77777777" w:rsidR="00316AEA" w:rsidRDefault="00000000">
            <w:pPr>
              <w:numPr>
                <w:ilvl w:val="0"/>
                <w:numId w:val="53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пристрасност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убацују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2631AC44" w14:textId="77777777" w:rsidR="00316AEA" w:rsidRDefault="00000000">
            <w:pPr>
              <w:numPr>
                <w:ilvl w:val="0"/>
                <w:numId w:val="53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утиче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свест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критичко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размишљање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публике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. </w:t>
            </w:r>
          </w:p>
          <w:p w14:paraId="5AAA6247" w14:textId="77777777" w:rsidR="00316AEA" w:rsidRDefault="00000000">
            <w:pPr>
              <w:numPr>
                <w:ilvl w:val="0"/>
                <w:numId w:val="53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Упоређује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пристрасан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непристрасан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утврдио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објективности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тачности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58912C3" w14:textId="77777777" w:rsidR="00316AEA" w:rsidRDefault="00000000">
            <w:pPr>
              <w:numPr>
                <w:ilvl w:val="0"/>
                <w:numId w:val="53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укључујући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медијске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наслове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утврдио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мери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пристрасан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манипулативан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038AE77A" w14:textId="77777777" w:rsidTr="00593CBA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7D22E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Дезинформације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лажне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вести</w:t>
            </w:r>
            <w:proofErr w:type="spellEnd"/>
          </w:p>
          <w:p w14:paraId="5876E495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(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полуистине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извлачење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C18F8" w14:textId="77777777" w:rsidR="00316AEA" w:rsidRDefault="00000000">
            <w:pPr>
              <w:numPr>
                <w:ilvl w:val="0"/>
                <w:numId w:val="54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лажне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шире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путем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0AC6DC88" w14:textId="77777777" w:rsidR="00316AEA" w:rsidRDefault="00000000">
            <w:pPr>
              <w:numPr>
                <w:ilvl w:val="0"/>
                <w:numId w:val="54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лажне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утичу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јавно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мњење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доношење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одлука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A06F93E" w14:textId="77777777" w:rsidR="00316AEA" w:rsidRDefault="00000000">
            <w:pPr>
              <w:numPr>
                <w:ilvl w:val="0"/>
                <w:numId w:val="54"/>
              </w:numPr>
              <w:spacing w:after="0" w:line="259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Процењује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релевантност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тачност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проверене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верификацију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48947CF7" w14:textId="77777777" w:rsidR="00316AEA" w:rsidRDefault="00000000">
            <w:pPr>
              <w:numPr>
                <w:ilvl w:val="0"/>
                <w:numId w:val="54"/>
              </w:numPr>
              <w:spacing w:after="0" w:line="240" w:lineRule="auto"/>
              <w:ind w:left="318" w:hanging="318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користе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стварање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лажних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селективно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представљање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употреба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полуистина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извлачење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5B362F5A" w14:textId="77777777" w:rsidTr="00593CBA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EDB56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Манипулација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сликама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видео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записима</w:t>
            </w:r>
            <w:proofErr w:type="spellEnd"/>
          </w:p>
          <w:p w14:paraId="3A912592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(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фотошопирање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модификовање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селективни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приказ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B15C6" w14:textId="77777777" w:rsidR="00316AEA" w:rsidRDefault="00000000">
            <w:pPr>
              <w:numPr>
                <w:ilvl w:val="0"/>
                <w:numId w:val="55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записи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мењају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створиле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дезинформације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ширила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пропаганда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обликовала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перцепција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стварности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утицало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јавно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мњење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5A5F4590" w14:textId="77777777" w:rsidR="00316AEA" w:rsidRDefault="00000000">
            <w:pPr>
              <w:numPr>
                <w:ilvl w:val="0"/>
                <w:numId w:val="55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Показује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основне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технике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дигиталне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фотошоп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контекстуално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уређивање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селективни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приказ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3FC903D" w14:textId="77777777" w:rsidR="00316AEA" w:rsidRDefault="00000000">
            <w:pPr>
              <w:numPr>
                <w:ilvl w:val="0"/>
                <w:numId w:val="55"/>
              </w:numPr>
              <w:spacing w:after="0" w:line="240" w:lineRule="auto"/>
              <w:ind w:left="318" w:hanging="284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Примењује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алате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утврди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записи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измењени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идентификује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визуелне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елементе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указују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2B6B4DDC" w14:textId="77777777" w:rsidTr="00593CBA">
        <w:trPr>
          <w:trHeight w:val="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37C91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Онлајн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дебате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говор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мржње</w:t>
            </w:r>
            <w:proofErr w:type="spellEnd"/>
          </w:p>
        </w:tc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E9D99" w14:textId="77777777" w:rsidR="00316AEA" w:rsidRDefault="00000000">
            <w:pPr>
              <w:numPr>
                <w:ilvl w:val="0"/>
                <w:numId w:val="56"/>
              </w:numPr>
              <w:spacing w:before="100" w:after="100" w:line="240" w:lineRule="auto"/>
              <w:ind w:left="315" w:hanging="315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Повезује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концепте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дезинформација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њиховим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утицајем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квалитет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онлине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дебата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0409EAC" w14:textId="77777777" w:rsidR="00316AEA" w:rsidRDefault="00000000">
            <w:pPr>
              <w:numPr>
                <w:ilvl w:val="0"/>
                <w:numId w:val="56"/>
              </w:numPr>
              <w:spacing w:before="100" w:after="100" w:line="240" w:lineRule="auto"/>
              <w:ind w:left="315" w:hanging="315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Препознаје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облике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отворених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увреда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суптилних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начина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дискриминације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подстицања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насиља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 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текстуалном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визуелном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аудио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друштвених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1A13E6C8" w14:textId="77777777" w:rsidR="00316AEA" w:rsidRDefault="00000000">
            <w:pPr>
              <w:numPr>
                <w:ilvl w:val="0"/>
                <w:numId w:val="56"/>
              </w:numPr>
              <w:spacing w:before="100" w:after="100" w:line="240" w:lineRule="auto"/>
              <w:ind w:left="315" w:hanging="315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штетне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ефекте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појединце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друштвене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08894646" w14:textId="77777777" w:rsidR="00316AEA" w:rsidRDefault="00000000">
            <w:pPr>
              <w:numPr>
                <w:ilvl w:val="0"/>
                <w:numId w:val="56"/>
              </w:numPr>
              <w:spacing w:before="100" w:after="100" w:line="240" w:lineRule="auto"/>
              <w:ind w:left="315" w:hanging="315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однос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слободи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изражавања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559A713" w14:textId="77777777" w:rsidR="00316AEA" w:rsidRDefault="00000000">
            <w:pPr>
              <w:numPr>
                <w:ilvl w:val="0"/>
                <w:numId w:val="56"/>
              </w:numPr>
              <w:spacing w:after="0" w:line="240" w:lineRule="auto"/>
              <w:ind w:left="315" w:hanging="315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Прави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између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конструктивне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критике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316AEA" w14:paraId="5F02A9ED" w14:textId="77777777" w:rsidTr="00593CBA">
        <w:tc>
          <w:tcPr>
            <w:tcW w:w="1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6AF1D" w14:textId="77777777" w:rsidR="00316AEA" w:rsidRDefault="00000000">
            <w:pPr>
              <w:spacing w:after="60" w:line="240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Примери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активности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</w:p>
          <w:p w14:paraId="05C8BC3D" w14:textId="30435691" w:rsidR="00316AEA" w:rsidRDefault="00000000">
            <w:pPr>
              <w:numPr>
                <w:ilvl w:val="0"/>
                <w:numId w:val="57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Анализа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чланака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добијају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два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текста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истом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догађају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различитих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Они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их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анализирају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појединачно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идентификују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чињенице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предрасуде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затим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презентују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своје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налазе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разреду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  <w:p w14:paraId="00EA1554" w14:textId="5DD405D2" w:rsidR="00316AEA" w:rsidRDefault="00000000">
            <w:pPr>
              <w:numPr>
                <w:ilvl w:val="0"/>
                <w:numId w:val="57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Практична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активност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 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групама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добијају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низ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медијских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садржаја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користе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онлине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алате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проверу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нпр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Google Fact Chek Explorer).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представљају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резултате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скрининга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указују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изазове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којима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суочили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процесу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скрининга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  <w:p w14:paraId="2F40EE97" w14:textId="08FBC523" w:rsidR="00316AEA" w:rsidRDefault="00000000">
            <w:pPr>
              <w:numPr>
                <w:ilvl w:val="0"/>
                <w:numId w:val="57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Практична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подељени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креирају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презентацију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показује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визуелни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утицао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перцепцију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јавности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690DDDBD" w14:textId="77777777" w:rsidR="00316AEA" w:rsidRDefault="00000000">
            <w:pPr>
              <w:numPr>
                <w:ilvl w:val="0"/>
                <w:numId w:val="57"/>
              </w:numPr>
              <w:spacing w:after="6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Симулација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играње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улога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подељени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свака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постаје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уреднички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одбор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”, 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чланови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добијају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различите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улоге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главни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уредник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проверивач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аналитичар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истраживач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комбинацију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чињеница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мишљења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пристрасног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непристрасног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садржаја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примера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манипулације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полуистине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селективно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представљање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извучене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контекста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Након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анализе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одлучују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вести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ће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објавити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дати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објашњење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зашто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54007A8E" w14:textId="05656C47" w:rsidR="00316AEA" w:rsidRDefault="00000000">
            <w:pPr>
              <w:numPr>
                <w:ilvl w:val="0"/>
                <w:numId w:val="57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</w:rPr>
              <w:t>Дискусија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Наставник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покреће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отворену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дискусију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свим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ученицима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тему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Зашто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би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говор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требао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бити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забрањен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санкционисан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?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Током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дискусије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уочавају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штетне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ефекте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говора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мржње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појединце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које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односи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(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дискриминација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изолација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насиље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над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одређеним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етничким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верским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другим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маргинализованим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групама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). </w:t>
            </w:r>
          </w:p>
          <w:p w14:paraId="316A887B" w14:textId="299AA243" w:rsidR="00316AEA" w:rsidRDefault="00000000">
            <w:pPr>
              <w:numPr>
                <w:ilvl w:val="0"/>
                <w:numId w:val="57"/>
              </w:numPr>
              <w:spacing w:before="100" w:after="10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Креативна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активност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Ученици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подељени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групе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креирају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едукативни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ресурс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видео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чланак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или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инфографику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објашњавајући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лажне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информације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шире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путем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медија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</w:tbl>
    <w:p w14:paraId="043DE1BC" w14:textId="77777777" w:rsidR="00316AEA" w:rsidRPr="008F3FE6" w:rsidRDefault="00316AEA">
      <w:pPr>
        <w:spacing w:line="259" w:lineRule="auto"/>
        <w:rPr>
          <w:rFonts w:ascii="Arial Narrow" w:eastAsia="Arial Narrow" w:hAnsi="Arial Narrow" w:cs="Arial Narrow"/>
          <w:b/>
          <w:color w:val="FFFFFF"/>
          <w:spacing w:val="-4"/>
          <w:sz w:val="28"/>
          <w:szCs w:val="28"/>
        </w:rPr>
      </w:pPr>
    </w:p>
    <w:p w14:paraId="6F59CC5F" w14:textId="172B7A23" w:rsidR="00316AEA" w:rsidRDefault="00316AEA">
      <w:pPr>
        <w:spacing w:line="259" w:lineRule="auto"/>
        <w:rPr>
          <w:rFonts w:ascii="Arial Narrow" w:eastAsia="Arial Narrow" w:hAnsi="Arial Narrow" w:cs="Arial Narrow"/>
          <w:b/>
          <w:color w:val="FFFFFF"/>
          <w:spacing w:val="-4"/>
          <w:sz w:val="28"/>
          <w:szCs w:val="28"/>
          <w:shd w:val="clear" w:color="auto" w:fill="2F5496"/>
          <w:lang w:val="mk-M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2"/>
      </w:tblGrid>
      <w:tr w:rsidR="009A313E" w14:paraId="2A973BDE" w14:textId="77777777" w:rsidTr="005029DF"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E99" w:themeFill="text2" w:themeFillTint="BF"/>
            <w:tcMar>
              <w:left w:w="108" w:type="dxa"/>
              <w:right w:w="108" w:type="dxa"/>
            </w:tcMar>
            <w:vAlign w:val="center"/>
          </w:tcPr>
          <w:p w14:paraId="7A5BB0B6" w14:textId="13A76071" w:rsidR="009A313E" w:rsidRPr="009A313E" w:rsidRDefault="009A313E" w:rsidP="005029D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lang w:val="mk-MK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8"/>
                <w:szCs w:val="28"/>
                <w:lang w:val="mk-MK"/>
              </w:rPr>
              <w:lastRenderedPageBreak/>
              <w:t>ИНКЛУЗИВНОСТ, РОДА РАВНОПРАВНОСТ/ОСЕТЉИВОСТ И ИНТЕРКУЛТУРАЛНОСТ</w:t>
            </w:r>
          </w:p>
        </w:tc>
      </w:tr>
    </w:tbl>
    <w:p w14:paraId="5548A73B" w14:textId="77777777" w:rsidR="009A313E" w:rsidRPr="009A313E" w:rsidRDefault="009A313E">
      <w:pPr>
        <w:spacing w:line="259" w:lineRule="auto"/>
        <w:rPr>
          <w:rFonts w:ascii="Arial Narrow" w:eastAsia="Arial Narrow" w:hAnsi="Arial Narrow" w:cs="Arial Narrow"/>
          <w:b/>
          <w:color w:val="2E74B5"/>
          <w:spacing w:val="-4"/>
          <w:sz w:val="28"/>
          <w:szCs w:val="28"/>
          <w:shd w:val="clear" w:color="auto" w:fill="2F5496"/>
          <w:lang w:val="mk-MK"/>
        </w:rPr>
      </w:pPr>
    </w:p>
    <w:p w14:paraId="63024D9F" w14:textId="77777777" w:rsidR="00316AEA" w:rsidRDefault="00000000">
      <w:pPr>
        <w:spacing w:line="259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Наставници</w:t>
      </w:r>
      <w:proofErr w:type="spellEnd"/>
      <w:r>
        <w:rPr>
          <w:rFonts w:ascii="Calibri" w:eastAsia="Calibri" w:hAnsi="Calibri" w:cs="Calibri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sz w:val="22"/>
        </w:rPr>
        <w:t>средњошколском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образовању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подстичу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инклузивност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обезбеђујући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активно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укључивање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свих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ученика</w:t>
      </w:r>
      <w:proofErr w:type="spellEnd"/>
      <w:r>
        <w:rPr>
          <w:rFonts w:ascii="Calibri" w:eastAsia="Calibri" w:hAnsi="Calibri" w:cs="Calibri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sz w:val="22"/>
        </w:rPr>
        <w:t>наставне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активности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одговарајући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начин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прилагођавају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методе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како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би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одговарале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различитим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когнитивним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емоционалним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потребама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ученика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користећи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приступе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као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што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индивидуализација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диференцијација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тимски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рад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вршњачка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подршка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Када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раде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ученицима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инвалидитетом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наставници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имплементирају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индивидуализоване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образовне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планове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који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укључују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прилагођене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исходе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учења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стандарде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оцењивања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пружају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додатну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подршку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образовних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асистената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медијатора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волонтерских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тутора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професионалаца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ресурсног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центра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6A68C95D" w14:textId="77777777" w:rsidR="00316AEA" w:rsidRDefault="00000000">
      <w:pPr>
        <w:spacing w:line="259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Редовно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праћење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напретка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ученика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посебно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оних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рањивих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група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је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суштинског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значаја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Наставници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благовремено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идентификују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могуће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потешкоће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дају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смернице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њихово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превазилажење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чиме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ствара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потицајно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окружење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постизање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исхода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учења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Овај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приступ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само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подстиче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академска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постигнућа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већ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гради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самопоштовање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ученика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осећај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припадности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5101F79C" w14:textId="77777777" w:rsidR="00316AEA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У </w:t>
      </w:r>
      <w:proofErr w:type="spellStart"/>
      <w:r>
        <w:rPr>
          <w:rFonts w:ascii="Calibri" w:eastAsia="Calibri" w:hAnsi="Calibri" w:cs="Calibri"/>
          <w:sz w:val="22"/>
        </w:rPr>
        <w:t>промовисању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родне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равноправности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наставници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пазе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подстичу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стереотипне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родне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улоге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приликом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организовања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активности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Приликом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формирања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радних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група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или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додељивања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задатака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наставници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обезбеђују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равнотежу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између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дечака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девојчица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док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користећи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примере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текстове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илустрације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подржавају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родну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осетљивост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подстичу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ученике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превазиђу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родне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стереотипе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Наставни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процес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је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осмишљен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тако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родна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равноправност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етничка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културна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осетљивост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буду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природан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део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свих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активности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посебно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кроз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коришћење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где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год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је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то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могуће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материјала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садржаја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који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промовишу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интеркултурализам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међуетничку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интеграцију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5384FB0E" w14:textId="77777777" w:rsidR="00316AEA" w:rsidRDefault="00000000">
      <w:pPr>
        <w:spacing w:line="259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Наставници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упознају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ученике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различитим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културним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перспективама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кроз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активности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које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промовишу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поштовање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различитости</w:t>
      </w:r>
      <w:proofErr w:type="spellEnd"/>
      <w:r>
        <w:rPr>
          <w:rFonts w:ascii="Calibri" w:eastAsia="Calibri" w:hAnsi="Calibri" w:cs="Calibri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sz w:val="22"/>
        </w:rPr>
        <w:t>свим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могућим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ситуацијама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То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омогућава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ученицима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развију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свест</w:t>
      </w:r>
      <w:proofErr w:type="spellEnd"/>
      <w:r>
        <w:rPr>
          <w:rFonts w:ascii="Calibri" w:eastAsia="Calibri" w:hAnsi="Calibri" w:cs="Calibri"/>
          <w:sz w:val="22"/>
        </w:rPr>
        <w:t xml:space="preserve"> о </w:t>
      </w:r>
      <w:proofErr w:type="spellStart"/>
      <w:r>
        <w:rPr>
          <w:rFonts w:ascii="Calibri" w:eastAsia="Calibri" w:hAnsi="Calibri" w:cs="Calibri"/>
          <w:sz w:val="22"/>
        </w:rPr>
        <w:t>интеркултуралном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разумевању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сарадњи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што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је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основа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за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стварање</w:t>
      </w:r>
      <w:proofErr w:type="spellEnd"/>
      <w:r>
        <w:rPr>
          <w:rFonts w:ascii="Calibri" w:eastAsia="Calibri" w:hAnsi="Calibri" w:cs="Calibri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sz w:val="22"/>
        </w:rPr>
        <w:t>развој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кохезивног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хармоничног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друштва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2FA02AB1" w14:textId="77777777" w:rsidR="00316AEA" w:rsidRDefault="00316AEA">
      <w:pPr>
        <w:spacing w:line="259" w:lineRule="auto"/>
        <w:rPr>
          <w:rFonts w:ascii="Calibri" w:eastAsia="Calibri" w:hAnsi="Calibri" w:cs="Calibri"/>
          <w:sz w:val="22"/>
        </w:rPr>
      </w:pPr>
    </w:p>
    <w:p w14:paraId="2E92A3A4" w14:textId="39088F32" w:rsidR="00316AEA" w:rsidRDefault="00316AEA" w:rsidP="00233214">
      <w:pPr>
        <w:spacing w:line="259" w:lineRule="auto"/>
        <w:rPr>
          <w:rFonts w:ascii="Arial Narrow" w:eastAsia="Arial Narrow" w:hAnsi="Arial Narrow" w:cs="Arial Narrow"/>
          <w:b/>
          <w:color w:val="FFFFFF"/>
          <w:sz w:val="28"/>
          <w:shd w:val="clear" w:color="auto" w:fill="2F5496"/>
          <w:lang w:val="mk-MK"/>
        </w:rPr>
      </w:pPr>
    </w:p>
    <w:p w14:paraId="4019FF0E" w14:textId="77777777" w:rsidR="009A313E" w:rsidRDefault="009A313E" w:rsidP="00233214">
      <w:pPr>
        <w:spacing w:line="259" w:lineRule="auto"/>
        <w:rPr>
          <w:rFonts w:ascii="Arial Narrow" w:eastAsia="Arial Narrow" w:hAnsi="Arial Narrow" w:cs="Arial Narrow"/>
          <w:b/>
          <w:color w:val="FFFFFF"/>
          <w:sz w:val="28"/>
          <w:shd w:val="clear" w:color="auto" w:fill="2F5496"/>
          <w:lang w:val="mk-MK"/>
        </w:rPr>
      </w:pPr>
    </w:p>
    <w:p w14:paraId="6C310E0C" w14:textId="77777777" w:rsidR="009A313E" w:rsidRDefault="009A313E" w:rsidP="00233214">
      <w:pPr>
        <w:spacing w:line="259" w:lineRule="auto"/>
        <w:rPr>
          <w:rFonts w:ascii="Arial Narrow" w:eastAsia="Arial Narrow" w:hAnsi="Arial Narrow" w:cs="Arial Narrow"/>
          <w:b/>
          <w:color w:val="FFFFFF"/>
          <w:sz w:val="28"/>
          <w:shd w:val="clear" w:color="auto" w:fill="2F5496"/>
          <w:lang w:val="mk-MK"/>
        </w:rPr>
      </w:pPr>
    </w:p>
    <w:p w14:paraId="39C1ECCF" w14:textId="77777777" w:rsidR="009A313E" w:rsidRDefault="009A313E" w:rsidP="00233214">
      <w:pPr>
        <w:spacing w:line="259" w:lineRule="auto"/>
        <w:rPr>
          <w:rFonts w:ascii="Arial Narrow" w:eastAsia="Arial Narrow" w:hAnsi="Arial Narrow" w:cs="Arial Narrow"/>
          <w:b/>
          <w:color w:val="FFFFFF"/>
          <w:sz w:val="28"/>
          <w:shd w:val="clear" w:color="auto" w:fill="2F5496"/>
          <w:lang w:val="mk-M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2"/>
      </w:tblGrid>
      <w:tr w:rsidR="009A313E" w14:paraId="788A0626" w14:textId="77777777" w:rsidTr="005029DF">
        <w:tc>
          <w:tcPr>
            <w:tcW w:w="1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E99" w:themeFill="text2" w:themeFillTint="BF"/>
            <w:tcMar>
              <w:left w:w="108" w:type="dxa"/>
              <w:right w:w="108" w:type="dxa"/>
            </w:tcMar>
            <w:vAlign w:val="center"/>
          </w:tcPr>
          <w:p w14:paraId="0A8A5921" w14:textId="58225AF7" w:rsidR="009A313E" w:rsidRPr="009A313E" w:rsidRDefault="009A313E" w:rsidP="005029D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8"/>
                <w:szCs w:val="28"/>
                <w:lang w:val="mk-MK"/>
              </w:rPr>
            </w:pPr>
            <w:r w:rsidRPr="009A313E"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lastRenderedPageBreak/>
              <w:t xml:space="preserve">ПРОЦЕНА ПОСТИГНУЋА УЧЕНИКА </w:t>
            </w:r>
          </w:p>
        </w:tc>
      </w:tr>
    </w:tbl>
    <w:p w14:paraId="4A9C8E2A" w14:textId="77777777" w:rsidR="00316AEA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Да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би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ученицима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омогућило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постигну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очекиване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стандарде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оцењивања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наставник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континуирано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прати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активности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ученика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током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наставе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учења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прикупља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информације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напретку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сваког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ученика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учешће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активностима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ученици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добијају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повратне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информације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указују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ниво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успеха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спровођењу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активности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задатка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дају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упутства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побољшање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</w:rPr>
        <w:t>формативно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оцењивање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).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циљу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наставник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прати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процењује</w:t>
      </w:r>
      <w:proofErr w:type="spellEnd"/>
      <w:r>
        <w:rPr>
          <w:rFonts w:ascii="Calibri" w:eastAsia="Calibri" w:hAnsi="Calibri" w:cs="Calibri"/>
          <w:color w:val="000000"/>
          <w:sz w:val="22"/>
        </w:rPr>
        <w:t>:</w:t>
      </w:r>
    </w:p>
    <w:p w14:paraId="7306B4F3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усмене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одговоре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питања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која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поставља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наставник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вези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свим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областима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програма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6358CA5B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истраживачке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активности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којима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студент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истражује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: о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специфичностима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језика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о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употреби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стандардног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говорног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писаног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језика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различитим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врстама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комуникације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о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употреби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правописа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писаном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изражавању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различитим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врстама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текстова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контекста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одређене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периоде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епохе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повезујући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друштвене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друге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развојне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токове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радом</w:t>
      </w:r>
      <w:proofErr w:type="spellEnd"/>
      <w:r>
        <w:rPr>
          <w:rFonts w:ascii="Calibri" w:eastAsia="Calibri" w:hAnsi="Calibri" w:cs="Calibri"/>
          <w:color w:val="000000"/>
          <w:sz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</w:rPr>
        <w:t>аутором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6057FD77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презентације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различитим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темама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везаним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све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три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области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програма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2AA3BA77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презентације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анализом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интерпретацијом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књижевних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некњижевних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текстова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кроз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цитате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аргументе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примере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; </w:t>
      </w:r>
    </w:p>
    <w:p w14:paraId="663520D9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одржане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говоре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есеје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поетске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прозне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књижевне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форме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1F3A18D3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писане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извештаје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који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приказују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податке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информације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различитим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форматима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формама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користећи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објективно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представљање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из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релевантних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извора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12D71106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домаће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задатке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5FB4D9C3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одговоре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квизове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</w:rPr>
        <w:t>кратке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тестове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који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део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лекције</w:t>
      </w:r>
      <w:proofErr w:type="spellEnd"/>
      <w:r>
        <w:rPr>
          <w:rFonts w:ascii="Calibri" w:eastAsia="Calibri" w:hAnsi="Calibri" w:cs="Calibri"/>
          <w:color w:val="000000"/>
          <w:sz w:val="22"/>
        </w:rPr>
        <w:t>;</w:t>
      </w:r>
    </w:p>
    <w:p w14:paraId="3812EBBA" w14:textId="77777777" w:rsidR="00316AEA" w:rsidRDefault="00000000">
      <w:pPr>
        <w:numPr>
          <w:ilvl w:val="0"/>
          <w:numId w:val="58"/>
        </w:numPr>
        <w:spacing w:after="0" w:line="240" w:lineRule="auto"/>
        <w:ind w:left="720" w:hanging="270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учешће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ангажовање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активностима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дискусијама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тимском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раду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48EA08E6" w14:textId="77777777" w:rsidR="00316AEA" w:rsidRDefault="00316AEA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2"/>
          <w:shd w:val="clear" w:color="auto" w:fill="00FF00"/>
        </w:rPr>
      </w:pPr>
    </w:p>
    <w:p w14:paraId="020E9CF4" w14:textId="516D0F34" w:rsidR="00316AEA" w:rsidRPr="00D568C7" w:rsidRDefault="00000000" w:rsidP="00D568C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lang w:val="mk-MK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Ученик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добија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нумеричку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сумативну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оцеену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постигнуте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стандарде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оцењивања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Сумативна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процена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врши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као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комбинација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резултата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постигнутог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тестовима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знања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комбинацији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са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проценом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напретка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утврђеног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кроз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различите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технике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формативног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оцењивања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</w:rPr>
        <w:t>Током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крају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школске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године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ученик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добија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нумеричке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оцене</w:t>
      </w:r>
      <w:proofErr w:type="spellEnd"/>
      <w:r>
        <w:rPr>
          <w:rFonts w:ascii="Calibri" w:eastAsia="Calibri" w:hAnsi="Calibri" w:cs="Calibri"/>
          <w:color w:val="000000"/>
          <w:sz w:val="22"/>
        </w:rPr>
        <w:t>.</w:t>
      </w:r>
    </w:p>
    <w:p w14:paraId="05A7E3AF" w14:textId="77777777" w:rsidR="00316AEA" w:rsidRDefault="00316AEA">
      <w:pPr>
        <w:spacing w:after="0" w:line="240" w:lineRule="auto"/>
        <w:jc w:val="both"/>
        <w:rPr>
          <w:rFonts w:ascii="Calibri" w:eastAsia="Calibri" w:hAnsi="Calibri" w:cs="Calibri"/>
          <w:sz w:val="22"/>
          <w:lang w:val="mk-MK"/>
        </w:rPr>
      </w:pPr>
    </w:p>
    <w:p w14:paraId="4481E032" w14:textId="77777777" w:rsidR="00B53BB9" w:rsidRDefault="00B53BB9">
      <w:pPr>
        <w:spacing w:after="0" w:line="240" w:lineRule="auto"/>
        <w:jc w:val="both"/>
        <w:rPr>
          <w:rFonts w:ascii="Calibri" w:eastAsia="Calibri" w:hAnsi="Calibri" w:cs="Calibri"/>
          <w:sz w:val="22"/>
          <w:lang w:val="mk-MK"/>
        </w:rPr>
      </w:pPr>
    </w:p>
    <w:p w14:paraId="620F8DED" w14:textId="77777777" w:rsidR="002760A6" w:rsidRPr="00D568C7" w:rsidRDefault="002760A6">
      <w:pPr>
        <w:spacing w:after="0" w:line="240" w:lineRule="auto"/>
        <w:jc w:val="both"/>
        <w:rPr>
          <w:rFonts w:ascii="Calibri" w:eastAsia="Calibri" w:hAnsi="Calibri" w:cs="Calibri"/>
          <w:sz w:val="22"/>
          <w:lang w:val="mk-MK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8419"/>
      </w:tblGrid>
      <w:tr w:rsidR="00316AEA" w14:paraId="56BC76D9" w14:textId="77777777" w:rsidTr="007F2CC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491FFB50" w14:textId="77777777" w:rsidR="002760A6" w:rsidRDefault="002760A6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mk-MK"/>
              </w:rPr>
            </w:pPr>
            <w:r w:rsidRPr="002760A6">
              <w:rPr>
                <w:rFonts w:ascii="Calibri" w:eastAsia="Calibri" w:hAnsi="Calibri" w:cs="Calibri"/>
                <w:b/>
                <w:sz w:val="22"/>
                <w:lang w:val="mk-MK"/>
              </w:rPr>
              <w:t>Почеток на имплементација на наставната програма</w:t>
            </w:r>
            <w:r w:rsidRPr="002760A6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14D6560B" w14:textId="21DEDC5E" w:rsidR="00316AEA" w:rsidRPr="002760A6" w:rsidRDefault="00000000">
            <w:pPr>
              <w:spacing w:after="0" w:line="259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mk-MK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Почетак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имплементације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наставног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плана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програма</w:t>
            </w:r>
            <w:proofErr w:type="spellEnd"/>
            <w:r w:rsidR="00D568C7">
              <w:rPr>
                <w:rFonts w:ascii="Calibri" w:eastAsia="Calibri" w:hAnsi="Calibri" w:cs="Calibri"/>
                <w:b/>
                <w:sz w:val="22"/>
                <w:lang w:val="mk-MK"/>
              </w:rPr>
              <w:t>/</w:t>
            </w:r>
            <w:r w:rsidR="00D568C7" w:rsidRPr="00D568C7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mk-MK"/>
                <w14:ligatures w14:val="none"/>
              </w:rPr>
              <w:t xml:space="preserve"> 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28AA" w14:textId="77777777" w:rsidR="002760A6" w:rsidRDefault="002760A6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  <w:r w:rsidRPr="002760A6">
              <w:rPr>
                <w:rFonts w:ascii="Calibri" w:eastAsia="Calibri" w:hAnsi="Calibri" w:cs="Calibri"/>
                <w:sz w:val="22"/>
                <w:lang w:val="mk-MK"/>
              </w:rPr>
              <w:t>учебна 2025/2026 година</w:t>
            </w:r>
            <w:r w:rsidRPr="002760A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244102" w14:textId="77777777" w:rsidR="002760A6" w:rsidRDefault="002760A6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</w:p>
          <w:p w14:paraId="29E0E8BD" w14:textId="5956F5E5" w:rsidR="00316AEA" w:rsidRDefault="00000000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школска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2025/2026 </w:t>
            </w:r>
            <w:r w:rsidR="00BB268E">
              <w:rPr>
                <w:rFonts w:ascii="Calibri" w:eastAsia="Calibri" w:hAnsi="Calibri" w:cs="Calibri"/>
                <w:sz w:val="22"/>
                <w:lang w:val="mk-MK"/>
              </w:rPr>
              <w:t>г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одина</w:t>
            </w:r>
            <w:proofErr w:type="spellEnd"/>
          </w:p>
          <w:p w14:paraId="11EBE5B3" w14:textId="77777777" w:rsidR="00D568C7" w:rsidRDefault="00D568C7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</w:p>
          <w:p w14:paraId="7DAFA792" w14:textId="2E3EC269" w:rsidR="00D568C7" w:rsidRPr="00D568C7" w:rsidRDefault="00D568C7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</w:p>
        </w:tc>
      </w:tr>
      <w:tr w:rsidR="00316AEA" w14:paraId="20B5B792" w14:textId="77777777" w:rsidTr="007F2CCE">
        <w:trPr>
          <w:trHeight w:val="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3A006B4F" w14:textId="77777777" w:rsidR="002760A6" w:rsidRPr="002760A6" w:rsidRDefault="002760A6" w:rsidP="002760A6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mk-MK"/>
              </w:rPr>
            </w:pPr>
            <w:r w:rsidRPr="002760A6">
              <w:rPr>
                <w:rFonts w:ascii="Calibri" w:eastAsia="Calibri" w:hAnsi="Calibri" w:cs="Calibri"/>
                <w:b/>
                <w:sz w:val="22"/>
                <w:lang w:val="mk-MK"/>
              </w:rPr>
              <w:t>Институција/</w:t>
            </w:r>
          </w:p>
          <w:p w14:paraId="5A6F29B9" w14:textId="77777777" w:rsidR="002760A6" w:rsidRDefault="002760A6" w:rsidP="002760A6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mk-MK"/>
              </w:rPr>
            </w:pPr>
            <w:r w:rsidRPr="002760A6">
              <w:rPr>
                <w:rFonts w:ascii="Calibri" w:eastAsia="Calibri" w:hAnsi="Calibri" w:cs="Calibri"/>
                <w:b/>
                <w:sz w:val="22"/>
                <w:lang w:val="mk-MK"/>
              </w:rPr>
              <w:t xml:space="preserve">носител на програмата </w:t>
            </w:r>
          </w:p>
          <w:p w14:paraId="6FF13CAE" w14:textId="72C714A0" w:rsidR="00D568C7" w:rsidRPr="00D568C7" w:rsidRDefault="00D568C7" w:rsidP="002760A6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>
              <w:rPr>
                <w:rFonts w:ascii="Calibri" w:eastAsia="Calibri" w:hAnsi="Calibri" w:cs="Calibri"/>
                <w:b/>
                <w:sz w:val="22"/>
                <w:lang w:val="mk-MK"/>
              </w:rPr>
              <w:t>И</w:t>
            </w:r>
            <w:r w:rsidRPr="00D568C7">
              <w:rPr>
                <w:rFonts w:ascii="Calibri" w:eastAsia="Calibri" w:hAnsi="Calibri" w:cs="Calibri"/>
                <w:b/>
                <w:sz w:val="22"/>
                <w:lang w:val="sr-Latn-RS"/>
              </w:rPr>
              <w:t>нституција/</w:t>
            </w:r>
          </w:p>
          <w:p w14:paraId="0024C7B5" w14:textId="66D6C685" w:rsidR="00D568C7" w:rsidRPr="002760A6" w:rsidRDefault="00D568C7" w:rsidP="00D568C7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mk-MK"/>
              </w:rPr>
            </w:pPr>
            <w:r w:rsidRPr="00D568C7">
              <w:rPr>
                <w:rFonts w:ascii="Calibri" w:eastAsia="Calibri" w:hAnsi="Calibri" w:cs="Calibri"/>
                <w:b/>
                <w:sz w:val="22"/>
                <w:lang w:val="sr-Latn-RS"/>
              </w:rPr>
              <w:t>водитељ програма</w:t>
            </w: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8A292" w14:textId="6B87DB68" w:rsidR="00316AEA" w:rsidRPr="002760A6" w:rsidRDefault="002760A6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  <w:r>
              <w:rPr>
                <w:rFonts w:ascii="Calibri" w:eastAsia="Calibri" w:hAnsi="Calibri" w:cs="Calibri"/>
                <w:sz w:val="22"/>
                <w:lang w:val="mk-MK"/>
              </w:rPr>
              <w:t>Биро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развој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mk-MK"/>
              </w:rPr>
              <w:t xml:space="preserve">на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образова</w:t>
            </w:r>
            <w:proofErr w:type="spellEnd"/>
            <w:r>
              <w:rPr>
                <w:rFonts w:ascii="Calibri" w:eastAsia="Calibri" w:hAnsi="Calibri" w:cs="Calibri"/>
                <w:sz w:val="22"/>
                <w:lang w:val="mk-MK"/>
              </w:rPr>
              <w:t>ието</w:t>
            </w:r>
          </w:p>
          <w:p w14:paraId="5C70A365" w14:textId="77777777" w:rsidR="00D568C7" w:rsidRDefault="00D568C7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</w:p>
          <w:p w14:paraId="1E0E2BDE" w14:textId="05C80E3C" w:rsidR="00D568C7" w:rsidRPr="00D568C7" w:rsidRDefault="00D568C7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  <w:r w:rsidRPr="00D568C7">
              <w:rPr>
                <w:rFonts w:ascii="Calibri" w:eastAsia="Calibri" w:hAnsi="Calibri" w:cs="Calibri"/>
                <w:sz w:val="22"/>
                <w:lang w:val="mk-MK"/>
              </w:rPr>
              <w:t>Биро за развој образова</w:t>
            </w:r>
            <w:r w:rsidR="002760A6">
              <w:rPr>
                <w:rFonts w:ascii="Calibri" w:eastAsia="Calibri" w:hAnsi="Calibri" w:cs="Calibri"/>
                <w:sz w:val="22"/>
                <w:lang w:val="mk-MK"/>
              </w:rPr>
              <w:t>ња</w:t>
            </w:r>
          </w:p>
        </w:tc>
      </w:tr>
      <w:tr w:rsidR="00316AEA" w14:paraId="3324402A" w14:textId="77777777" w:rsidTr="007F2CC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  <w:vAlign w:val="center"/>
          </w:tcPr>
          <w:p w14:paraId="3D73DE5B" w14:textId="77777777" w:rsidR="002760A6" w:rsidRDefault="008F3FE6" w:rsidP="002760A6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mk-MK"/>
              </w:rPr>
            </w:pPr>
            <w:r w:rsidRPr="008F3FE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lastRenderedPageBreak/>
              <w:t xml:space="preserve">Согласно член 22 став 1 од Законот за средното образование („Службен весник на Република Македонија“ бр. 44/95, 24/96, 34/96, 35/97, 82/99, 29/02, 40/03, 42/03, 67/04, 55/05, 113/05, 35/06, 30/07, 49/07, 81/08, 92/08, 33/10, 116/10, 156/10, 18/11, 42/11, 51/11, 6/12, 100/12, 24/13, 41/14, 116/14, 135/14, 10/15, 98/15, 145/15, 30/16, 127/16 и 67/17, 64/2018 и „Службен весник на Република Северна Македонија“ бр. 229/2020), министерката за образование и наука ja донесе наставната програма по предметот </w:t>
            </w:r>
            <w:r w:rsidRPr="008F3FE6">
              <w:rPr>
                <w:rFonts w:ascii="Calibri" w:hAnsi="Calibri" w:cs="Calibri"/>
                <w:b/>
                <w:i/>
                <w:iCs/>
                <w:sz w:val="22"/>
                <w:szCs w:val="22"/>
                <w:lang w:val="mk-MK"/>
              </w:rPr>
              <w:t xml:space="preserve">Српски јазик и литература </w:t>
            </w:r>
            <w:r w:rsidRPr="008F3FE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 xml:space="preserve"> за I (прва) година гимназиско образование.</w:t>
            </w:r>
            <w:r w:rsidR="002760A6" w:rsidRPr="002760A6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301F3BBF" w14:textId="486108F9" w:rsidR="002760A6" w:rsidRPr="002760A6" w:rsidRDefault="002760A6" w:rsidP="002760A6">
            <w:pPr>
              <w:spacing w:after="0" w:line="259" w:lineRule="auto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Према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члану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22 </w:t>
            </w:r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 xml:space="preserve">став 1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Закона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о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средњем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образовању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Службен</w:t>
            </w:r>
            <w:proofErr w:type="spellEnd"/>
            <w:r w:rsidR="00D70327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и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лист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на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Републик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е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Македониј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е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бр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. 44/95, 24/96, 34/96, 35/97, 82/99, 29/02, 40/03, 42/03, 67/04, 55/05, 113/05, 35/06, 30/07, 49/07, 81/08, 92/08, 33/10, 116/10, 156/10, 18/11, 42/11, 51/11, 6/12, 100/12, 24/13, 41/14, 116/14, 135/14, 10/15, 98/15, 145/15, 30/16, </w:t>
            </w:r>
            <w:proofErr w:type="gram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127/16 и 67</w:t>
            </w:r>
            <w:proofErr w:type="gram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/17, </w:t>
            </w:r>
            <w:proofErr w:type="gram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64</w:t>
            </w:r>
            <w:proofErr w:type="gram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/2018 и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Служб</w:t>
            </w:r>
            <w:r w:rsidR="007F2CC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ни лист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на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Републик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е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Северн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е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Македониј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е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бр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. 229/2020), 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Министар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просвете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науке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донео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је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наставни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програм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из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предмета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>Српски</w:t>
            </w:r>
            <w:proofErr w:type="spellEnd"/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>језик</w:t>
            </w:r>
            <w:proofErr w:type="spellEnd"/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>књижевност</w:t>
            </w:r>
            <w:proofErr w:type="spellEnd"/>
            <w:r w:rsidRPr="002760A6">
              <w:rPr>
                <w:rFonts w:ascii="Calibri" w:hAnsi="Calibri" w:cs="Calibri"/>
                <w:b/>
                <w:i/>
                <w:sz w:val="22"/>
                <w:szCs w:val="22"/>
                <w:lang w:val="mk-MK"/>
              </w:rPr>
              <w:t xml:space="preserve"> з</w:t>
            </w:r>
            <w:r w:rsidRPr="002760A6">
              <w:rPr>
                <w:rFonts w:ascii="Calibri" w:hAnsi="Calibri" w:cs="Calibri"/>
                <w:b/>
                <w:iCs/>
                <w:sz w:val="22"/>
                <w:szCs w:val="22"/>
                <w:lang w:val="mk-MK"/>
              </w:rPr>
              <w:t xml:space="preserve">а </w:t>
            </w:r>
            <w:r w:rsidRPr="002760A6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I </w:t>
            </w:r>
            <w:r w:rsidRPr="002760A6">
              <w:rPr>
                <w:rFonts w:ascii="Calibri" w:hAnsi="Calibri" w:cs="Calibri"/>
                <w:b/>
                <w:iCs/>
                <w:sz w:val="22"/>
                <w:szCs w:val="22"/>
                <w:lang w:val="mk-MK"/>
              </w:rPr>
              <w:t>(први) разред</w:t>
            </w:r>
            <w:r w:rsidRPr="002760A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гимназијског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>образовања</w:t>
            </w:r>
            <w:proofErr w:type="spellEnd"/>
            <w:r w:rsidRPr="002760A6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  <w:p w14:paraId="7D1BD6D2" w14:textId="3943DC8A" w:rsidR="008F3FE6" w:rsidRPr="008F3FE6" w:rsidRDefault="008F3FE6">
            <w:pPr>
              <w:spacing w:after="0" w:line="259" w:lineRule="auto"/>
              <w:rPr>
                <w:rFonts w:ascii="Calibri" w:eastAsia="Calibri" w:hAnsi="Calibri" w:cs="Calibri"/>
                <w:b/>
                <w:sz w:val="22"/>
                <w:lang w:val="mk-MK"/>
              </w:rPr>
            </w:pPr>
          </w:p>
        </w:tc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D422E" w14:textId="77777777" w:rsidR="00316AEA" w:rsidRPr="008F3FE6" w:rsidRDefault="00316AEA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</w:p>
          <w:p w14:paraId="5BA30595" w14:textId="77777777" w:rsidR="00316AEA" w:rsidRPr="00593CBA" w:rsidRDefault="00316AEA">
            <w:pPr>
              <w:spacing w:after="0" w:line="259" w:lineRule="auto"/>
              <w:rPr>
                <w:rFonts w:ascii="Calibri" w:eastAsia="Calibri" w:hAnsi="Calibri" w:cs="Calibri"/>
                <w:sz w:val="22"/>
                <w:lang w:val="mk-MK"/>
              </w:rPr>
            </w:pPr>
          </w:p>
          <w:p w14:paraId="493EA806" w14:textId="77777777" w:rsidR="008F3FE6" w:rsidRDefault="008F3FE6" w:rsidP="008F3FE6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6E5E4B11" w14:textId="77777777" w:rsidR="00E11957" w:rsidRDefault="00E11957" w:rsidP="008F3FE6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30433516" w14:textId="77777777" w:rsidR="002760A6" w:rsidRDefault="002760A6" w:rsidP="008F3FE6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63B887B0" w14:textId="77777777" w:rsidR="002760A6" w:rsidRDefault="002760A6" w:rsidP="008F3FE6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586C82E6" w14:textId="77777777" w:rsidR="008E3E8F" w:rsidRPr="00320B39" w:rsidRDefault="008E3E8F" w:rsidP="008F3FE6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03C0BFA1" w14:textId="36373DEB" w:rsidR="008F3FE6" w:rsidRPr="00320B39" w:rsidRDefault="008F3FE6" w:rsidP="008F3FE6">
            <w:pPr>
              <w:spacing w:after="0"/>
              <w:rPr>
                <w:rFonts w:eastAsia="StobiSans Regular" w:cstheme="minorHAnsi"/>
                <w:lang w:val="mk-MK"/>
              </w:rPr>
            </w:pPr>
            <w:r w:rsidRPr="00320B39">
              <w:rPr>
                <w:rFonts w:eastAsia="StobiSans Regular" w:cstheme="minorHAnsi"/>
                <w:lang w:val="mk-MK"/>
              </w:rPr>
              <w:t xml:space="preserve">бр. </w:t>
            </w:r>
            <w:r w:rsidR="0092230E">
              <w:rPr>
                <w:rFonts w:eastAsia="StobiSans Regular" w:cstheme="minorHAnsi"/>
                <w:lang w:val="mk-MK"/>
              </w:rPr>
              <w:t>13-5306/14</w:t>
            </w:r>
          </w:p>
          <w:p w14:paraId="148447FA" w14:textId="38905129" w:rsidR="008F3FE6" w:rsidRPr="00320B39" w:rsidRDefault="0092230E" w:rsidP="008F3FE6">
            <w:pPr>
              <w:spacing w:after="0"/>
              <w:rPr>
                <w:rFonts w:eastAsia="StobiSans Regular" w:cstheme="minorHAnsi"/>
                <w:lang w:val="mk-MK"/>
              </w:rPr>
            </w:pPr>
            <w:r>
              <w:rPr>
                <w:rFonts w:eastAsia="StobiSans Regular" w:cstheme="minorHAnsi"/>
                <w:lang w:val="mk-MK"/>
              </w:rPr>
              <w:t>03.04.2025</w:t>
            </w:r>
            <w:r w:rsidR="008F3FE6" w:rsidRPr="00320B39">
              <w:rPr>
                <w:rFonts w:eastAsia="StobiSans Regular" w:cstheme="minorHAnsi"/>
                <w:lang w:val="mk-MK"/>
              </w:rPr>
              <w:t xml:space="preserve"> година</w:t>
            </w:r>
          </w:p>
          <w:p w14:paraId="31C9F60C" w14:textId="77777777" w:rsidR="008F3FE6" w:rsidRPr="00320B39" w:rsidRDefault="008F3FE6" w:rsidP="008F3FE6">
            <w:pPr>
              <w:spacing w:after="0"/>
              <w:rPr>
                <w:rFonts w:eastAsia="StobiSans Regular" w:cstheme="minorHAnsi"/>
                <w:lang w:val="mk-MK"/>
              </w:rPr>
            </w:pPr>
          </w:p>
          <w:p w14:paraId="73B252C1" w14:textId="77777777" w:rsidR="008F3FE6" w:rsidRDefault="008F3FE6" w:rsidP="008F3FE6">
            <w:pPr>
              <w:spacing w:after="0" w:line="276" w:lineRule="auto"/>
              <w:jc w:val="right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Министерка за образование и наука,</w:t>
            </w:r>
          </w:p>
          <w:p w14:paraId="1B1DA0D0" w14:textId="1A94C8C5" w:rsidR="008F3FE6" w:rsidRDefault="008F3FE6" w:rsidP="008F3FE6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ascii="Calibri" w:eastAsia="Times New Roman" w:hAnsi="Calibri" w:cs="Calibri"/>
                <w:lang w:val="mk-MK"/>
              </w:rPr>
              <w:t xml:space="preserve">                                                                                  </w:t>
            </w:r>
            <w:r w:rsidRPr="003665A7">
              <w:rPr>
                <w:rFonts w:ascii="Calibri" w:eastAsia="Times New Roman" w:hAnsi="Calibri" w:cs="Calibri"/>
                <w:lang w:val="mk-MK"/>
              </w:rPr>
              <w:t>проф. д-р Весна Јаневска</w:t>
            </w:r>
            <w:r w:rsidR="0092230E">
              <w:rPr>
                <w:rFonts w:ascii="Calibri" w:eastAsia="Times New Roman" w:hAnsi="Calibri" w:cs="Calibri"/>
                <w:lang w:val="sq-AL"/>
              </w:rPr>
              <w:t xml:space="preserve">, </w:t>
            </w:r>
            <w:r w:rsidR="0092230E">
              <w:rPr>
                <w:rFonts w:ascii="Calibri" w:eastAsia="Times New Roman" w:hAnsi="Calibri" w:cs="Calibri"/>
                <w:lang w:val="mk-MK"/>
              </w:rPr>
              <w:t>с.р.</w:t>
            </w:r>
            <w:r>
              <w:rPr>
                <w:rFonts w:ascii="Calibri" w:eastAsia="Times New Roman" w:hAnsi="Calibri" w:cs="Calibri"/>
                <w:lang w:val="mk-MK"/>
              </w:rPr>
              <w:t xml:space="preserve">   </w:t>
            </w:r>
          </w:p>
          <w:p w14:paraId="5AAF1836" w14:textId="77777777" w:rsidR="008F3FE6" w:rsidRDefault="008F3FE6" w:rsidP="008F3FE6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  </w:t>
            </w:r>
          </w:p>
          <w:p w14:paraId="0A40C8DB" w14:textId="1386534F" w:rsidR="008F3FE6" w:rsidRDefault="008F3FE6" w:rsidP="008F3FE6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mk-MK"/>
              </w:rPr>
              <w:t xml:space="preserve">                                                                                                        </w:t>
            </w:r>
          </w:p>
          <w:p w14:paraId="23CE0F0E" w14:textId="726628FC" w:rsidR="00316AEA" w:rsidRDefault="00316AEA">
            <w:pPr>
              <w:spacing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D0C34A7" w14:textId="77777777" w:rsidR="008F3FE6" w:rsidRDefault="008F3FE6" w:rsidP="008F3FE6">
      <w:pPr>
        <w:spacing w:before="240" w:after="0" w:line="240" w:lineRule="auto"/>
        <w:contextualSpacing/>
        <w:jc w:val="both"/>
        <w:rPr>
          <w:rFonts w:cs="Calibri"/>
          <w:b/>
          <w:color w:val="C00000"/>
          <w:lang w:val="mk-MK"/>
        </w:rPr>
      </w:pPr>
    </w:p>
    <w:p w14:paraId="10BE47F4" w14:textId="77777777" w:rsidR="00316AEA" w:rsidRDefault="00316AEA">
      <w:pPr>
        <w:spacing w:line="259" w:lineRule="auto"/>
        <w:rPr>
          <w:rFonts w:ascii="Calibri" w:eastAsia="Calibri" w:hAnsi="Calibri" w:cs="Calibri"/>
          <w:sz w:val="22"/>
        </w:rPr>
      </w:pPr>
    </w:p>
    <w:sectPr w:rsidR="00316AEA" w:rsidSect="008F3F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8C6"/>
    <w:multiLevelType w:val="multilevel"/>
    <w:tmpl w:val="BE405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85FD6"/>
    <w:multiLevelType w:val="multilevel"/>
    <w:tmpl w:val="132003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5636B"/>
    <w:multiLevelType w:val="multilevel"/>
    <w:tmpl w:val="82F20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90358"/>
    <w:multiLevelType w:val="multilevel"/>
    <w:tmpl w:val="D9869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AC4D67"/>
    <w:multiLevelType w:val="multilevel"/>
    <w:tmpl w:val="4A4A7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A9415A"/>
    <w:multiLevelType w:val="multilevel"/>
    <w:tmpl w:val="AF84F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A93716"/>
    <w:multiLevelType w:val="multilevel"/>
    <w:tmpl w:val="1840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E5592"/>
    <w:multiLevelType w:val="hybridMultilevel"/>
    <w:tmpl w:val="F020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63FA0"/>
    <w:multiLevelType w:val="multilevel"/>
    <w:tmpl w:val="373A2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8D49E8"/>
    <w:multiLevelType w:val="multilevel"/>
    <w:tmpl w:val="F6581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F642F1"/>
    <w:multiLevelType w:val="multilevel"/>
    <w:tmpl w:val="D3980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CF6C0D"/>
    <w:multiLevelType w:val="multilevel"/>
    <w:tmpl w:val="1A800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8C3108"/>
    <w:multiLevelType w:val="multilevel"/>
    <w:tmpl w:val="5A84D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B86B11"/>
    <w:multiLevelType w:val="multilevel"/>
    <w:tmpl w:val="59103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822B65"/>
    <w:multiLevelType w:val="hybridMultilevel"/>
    <w:tmpl w:val="E6CE0466"/>
    <w:lvl w:ilvl="0" w:tplc="2CF29A2C">
      <w:start w:val="3"/>
      <w:numFmt w:val="bullet"/>
      <w:lvlText w:val="-"/>
      <w:lvlJc w:val="left"/>
      <w:pPr>
        <w:ind w:left="393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1ABC5C07"/>
    <w:multiLevelType w:val="multilevel"/>
    <w:tmpl w:val="81BEE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F375A9"/>
    <w:multiLevelType w:val="multilevel"/>
    <w:tmpl w:val="40963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4733E1"/>
    <w:multiLevelType w:val="multilevel"/>
    <w:tmpl w:val="1AF0B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5C056D"/>
    <w:multiLevelType w:val="multilevel"/>
    <w:tmpl w:val="B6881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BD6E45"/>
    <w:multiLevelType w:val="multilevel"/>
    <w:tmpl w:val="1DE07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E254A1"/>
    <w:multiLevelType w:val="multilevel"/>
    <w:tmpl w:val="EB523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DA4C61"/>
    <w:multiLevelType w:val="hybridMultilevel"/>
    <w:tmpl w:val="F298499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2AF47ECC"/>
    <w:multiLevelType w:val="multilevel"/>
    <w:tmpl w:val="38FA1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36381C"/>
    <w:multiLevelType w:val="multilevel"/>
    <w:tmpl w:val="7E6A2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403DB"/>
    <w:multiLevelType w:val="multilevel"/>
    <w:tmpl w:val="55260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B60B07"/>
    <w:multiLevelType w:val="multilevel"/>
    <w:tmpl w:val="132003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CB407A"/>
    <w:multiLevelType w:val="multilevel"/>
    <w:tmpl w:val="B6186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7B3787"/>
    <w:multiLevelType w:val="multilevel"/>
    <w:tmpl w:val="C4521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8DD29AE"/>
    <w:multiLevelType w:val="multilevel"/>
    <w:tmpl w:val="682A9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0878FA"/>
    <w:multiLevelType w:val="multilevel"/>
    <w:tmpl w:val="D3EEC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72652E"/>
    <w:multiLevelType w:val="multilevel"/>
    <w:tmpl w:val="BFF254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F833DB9"/>
    <w:multiLevelType w:val="multilevel"/>
    <w:tmpl w:val="4508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1547CD0"/>
    <w:multiLevelType w:val="multilevel"/>
    <w:tmpl w:val="1A18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D71646"/>
    <w:multiLevelType w:val="multilevel"/>
    <w:tmpl w:val="7FA0B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9578C2"/>
    <w:multiLevelType w:val="hybridMultilevel"/>
    <w:tmpl w:val="D54674E0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EF596A"/>
    <w:multiLevelType w:val="multilevel"/>
    <w:tmpl w:val="1DA6C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6446E5F"/>
    <w:multiLevelType w:val="multilevel"/>
    <w:tmpl w:val="DFDA6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D454B9"/>
    <w:multiLevelType w:val="multilevel"/>
    <w:tmpl w:val="EFF05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631270"/>
    <w:multiLevelType w:val="multilevel"/>
    <w:tmpl w:val="28B64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C2146AB"/>
    <w:multiLevelType w:val="multilevel"/>
    <w:tmpl w:val="81528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632B63"/>
    <w:multiLevelType w:val="multilevel"/>
    <w:tmpl w:val="43FA4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D6C6688"/>
    <w:multiLevelType w:val="multilevel"/>
    <w:tmpl w:val="83BAE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A326F7"/>
    <w:multiLevelType w:val="multilevel"/>
    <w:tmpl w:val="1BF00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985514"/>
    <w:multiLevelType w:val="multilevel"/>
    <w:tmpl w:val="333C0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8D53BDC"/>
    <w:multiLevelType w:val="multilevel"/>
    <w:tmpl w:val="358A5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2192D"/>
    <w:multiLevelType w:val="multilevel"/>
    <w:tmpl w:val="F1447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914BD1"/>
    <w:multiLevelType w:val="multilevel"/>
    <w:tmpl w:val="20D4B27C"/>
    <w:lvl w:ilvl="0">
      <w:start w:val="3"/>
      <w:numFmt w:val="bullet"/>
      <w:lvlText w:val="-"/>
      <w:lvlJc w:val="left"/>
      <w:rPr>
        <w:rFonts w:ascii="StobiSerif Regular" w:eastAsia="Times New Roman" w:hAnsi="StobiSerif Regular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025B11"/>
    <w:multiLevelType w:val="multilevel"/>
    <w:tmpl w:val="D6D44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976992"/>
    <w:multiLevelType w:val="multilevel"/>
    <w:tmpl w:val="9AB22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E397908"/>
    <w:multiLevelType w:val="multilevel"/>
    <w:tmpl w:val="FFE8F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702FFC"/>
    <w:multiLevelType w:val="hybridMultilevel"/>
    <w:tmpl w:val="110A1B3A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EC32EC9"/>
    <w:multiLevelType w:val="multilevel"/>
    <w:tmpl w:val="0B38B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0EF044A"/>
    <w:multiLevelType w:val="multilevel"/>
    <w:tmpl w:val="6CEE4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17E5A77"/>
    <w:multiLevelType w:val="multilevel"/>
    <w:tmpl w:val="132003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C227FF"/>
    <w:multiLevelType w:val="multilevel"/>
    <w:tmpl w:val="1854C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20A66B1"/>
    <w:multiLevelType w:val="multilevel"/>
    <w:tmpl w:val="74E03C4A"/>
    <w:lvl w:ilvl="0">
      <w:start w:val="3"/>
      <w:numFmt w:val="bullet"/>
      <w:lvlText w:val="-"/>
      <w:lvlJc w:val="left"/>
      <w:rPr>
        <w:rFonts w:ascii="StobiSerif Regular" w:eastAsia="Times New Roman" w:hAnsi="StobiSerif Regular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2227908"/>
    <w:multiLevelType w:val="multilevel"/>
    <w:tmpl w:val="0E368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F90D77"/>
    <w:multiLevelType w:val="multilevel"/>
    <w:tmpl w:val="90A80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293C6A"/>
    <w:multiLevelType w:val="multilevel"/>
    <w:tmpl w:val="F490F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84908C3"/>
    <w:multiLevelType w:val="multilevel"/>
    <w:tmpl w:val="82D00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97E4FEB"/>
    <w:multiLevelType w:val="multilevel"/>
    <w:tmpl w:val="77C41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C263925"/>
    <w:multiLevelType w:val="multilevel"/>
    <w:tmpl w:val="0B10C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7A3479"/>
    <w:multiLevelType w:val="multilevel"/>
    <w:tmpl w:val="82104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D8F50EF"/>
    <w:multiLevelType w:val="hybridMultilevel"/>
    <w:tmpl w:val="4B56BA0E"/>
    <w:lvl w:ilvl="0" w:tplc="2CF29A2C">
      <w:start w:val="3"/>
      <w:numFmt w:val="bullet"/>
      <w:lvlText w:val="-"/>
      <w:lvlJc w:val="left"/>
      <w:pPr>
        <w:ind w:left="3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F0E2986"/>
    <w:multiLevelType w:val="multilevel"/>
    <w:tmpl w:val="65805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FC11277"/>
    <w:multiLevelType w:val="multilevel"/>
    <w:tmpl w:val="1F009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7323E"/>
    <w:multiLevelType w:val="multilevel"/>
    <w:tmpl w:val="51E29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3DD23A5"/>
    <w:multiLevelType w:val="multilevel"/>
    <w:tmpl w:val="132003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4734021"/>
    <w:multiLevelType w:val="multilevel"/>
    <w:tmpl w:val="0BF4D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8D053C"/>
    <w:multiLevelType w:val="multilevel"/>
    <w:tmpl w:val="F86E2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50552">
    <w:abstractNumId w:val="54"/>
  </w:num>
  <w:num w:numId="2" w16cid:durableId="2067336530">
    <w:abstractNumId w:val="33"/>
  </w:num>
  <w:num w:numId="3" w16cid:durableId="1058941986">
    <w:abstractNumId w:val="28"/>
  </w:num>
  <w:num w:numId="4" w16cid:durableId="2039548736">
    <w:abstractNumId w:val="25"/>
  </w:num>
  <w:num w:numId="5" w16cid:durableId="1153639885">
    <w:abstractNumId w:val="67"/>
  </w:num>
  <w:num w:numId="6" w16cid:durableId="266428579">
    <w:abstractNumId w:val="52"/>
  </w:num>
  <w:num w:numId="7" w16cid:durableId="1864054905">
    <w:abstractNumId w:val="45"/>
  </w:num>
  <w:num w:numId="8" w16cid:durableId="1877503086">
    <w:abstractNumId w:val="11"/>
  </w:num>
  <w:num w:numId="9" w16cid:durableId="1038630431">
    <w:abstractNumId w:val="47"/>
  </w:num>
  <w:num w:numId="10" w16cid:durableId="1206019676">
    <w:abstractNumId w:val="31"/>
  </w:num>
  <w:num w:numId="11" w16cid:durableId="635725677">
    <w:abstractNumId w:val="29"/>
  </w:num>
  <w:num w:numId="12" w16cid:durableId="175267817">
    <w:abstractNumId w:val="64"/>
  </w:num>
  <w:num w:numId="13" w16cid:durableId="1189833682">
    <w:abstractNumId w:val="0"/>
  </w:num>
  <w:num w:numId="14" w16cid:durableId="2140487579">
    <w:abstractNumId w:val="58"/>
  </w:num>
  <w:num w:numId="15" w16cid:durableId="1030061724">
    <w:abstractNumId w:val="17"/>
  </w:num>
  <w:num w:numId="16" w16cid:durableId="1302231892">
    <w:abstractNumId w:val="61"/>
  </w:num>
  <w:num w:numId="17" w16cid:durableId="40325892">
    <w:abstractNumId w:val="62"/>
  </w:num>
  <w:num w:numId="18" w16cid:durableId="1065299802">
    <w:abstractNumId w:val="15"/>
  </w:num>
  <w:num w:numId="19" w16cid:durableId="1041128991">
    <w:abstractNumId w:val="1"/>
  </w:num>
  <w:num w:numId="20" w16cid:durableId="1317683498">
    <w:abstractNumId w:val="53"/>
  </w:num>
  <w:num w:numId="21" w16cid:durableId="2064404140">
    <w:abstractNumId w:val="10"/>
  </w:num>
  <w:num w:numId="22" w16cid:durableId="686906229">
    <w:abstractNumId w:val="19"/>
  </w:num>
  <w:num w:numId="23" w16cid:durableId="38628422">
    <w:abstractNumId w:val="57"/>
  </w:num>
  <w:num w:numId="24" w16cid:durableId="1520318166">
    <w:abstractNumId w:val="32"/>
  </w:num>
  <w:num w:numId="25" w16cid:durableId="1688673349">
    <w:abstractNumId w:val="9"/>
  </w:num>
  <w:num w:numId="26" w16cid:durableId="1234707371">
    <w:abstractNumId w:val="43"/>
  </w:num>
  <w:num w:numId="27" w16cid:durableId="1560365681">
    <w:abstractNumId w:val="23"/>
  </w:num>
  <w:num w:numId="28" w16cid:durableId="931820352">
    <w:abstractNumId w:val="12"/>
  </w:num>
  <w:num w:numId="29" w16cid:durableId="372316868">
    <w:abstractNumId w:val="49"/>
  </w:num>
  <w:num w:numId="30" w16cid:durableId="170949925">
    <w:abstractNumId w:val="27"/>
  </w:num>
  <w:num w:numId="31" w16cid:durableId="545919221">
    <w:abstractNumId w:val="41"/>
  </w:num>
  <w:num w:numId="32" w16cid:durableId="7218271">
    <w:abstractNumId w:val="44"/>
  </w:num>
  <w:num w:numId="33" w16cid:durableId="1528906132">
    <w:abstractNumId w:val="65"/>
  </w:num>
  <w:num w:numId="34" w16cid:durableId="769349258">
    <w:abstractNumId w:val="16"/>
  </w:num>
  <w:num w:numId="35" w16cid:durableId="1690988838">
    <w:abstractNumId w:val="39"/>
  </w:num>
  <w:num w:numId="36" w16cid:durableId="1297567242">
    <w:abstractNumId w:val="51"/>
  </w:num>
  <w:num w:numId="37" w16cid:durableId="491794707">
    <w:abstractNumId w:val="66"/>
  </w:num>
  <w:num w:numId="38" w16cid:durableId="791290684">
    <w:abstractNumId w:val="48"/>
  </w:num>
  <w:num w:numId="39" w16cid:durableId="1483884201">
    <w:abstractNumId w:val="6"/>
  </w:num>
  <w:num w:numId="40" w16cid:durableId="426727950">
    <w:abstractNumId w:val="36"/>
  </w:num>
  <w:num w:numId="41" w16cid:durableId="890653693">
    <w:abstractNumId w:val="42"/>
  </w:num>
  <w:num w:numId="42" w16cid:durableId="892810311">
    <w:abstractNumId w:val="38"/>
  </w:num>
  <w:num w:numId="43" w16cid:durableId="1874462260">
    <w:abstractNumId w:val="69"/>
  </w:num>
  <w:num w:numId="44" w16cid:durableId="396319847">
    <w:abstractNumId w:val="22"/>
  </w:num>
  <w:num w:numId="45" w16cid:durableId="437679292">
    <w:abstractNumId w:val="37"/>
  </w:num>
  <w:num w:numId="46" w16cid:durableId="1711152575">
    <w:abstractNumId w:val="68"/>
  </w:num>
  <w:num w:numId="47" w16cid:durableId="2098594496">
    <w:abstractNumId w:val="20"/>
  </w:num>
  <w:num w:numId="48" w16cid:durableId="2086485379">
    <w:abstractNumId w:val="56"/>
  </w:num>
  <w:num w:numId="49" w16cid:durableId="2071076305">
    <w:abstractNumId w:val="18"/>
  </w:num>
  <w:num w:numId="50" w16cid:durableId="16397133">
    <w:abstractNumId w:val="59"/>
  </w:num>
  <w:num w:numId="51" w16cid:durableId="1033073508">
    <w:abstractNumId w:val="40"/>
  </w:num>
  <w:num w:numId="52" w16cid:durableId="1927299540">
    <w:abstractNumId w:val="24"/>
  </w:num>
  <w:num w:numId="53" w16cid:durableId="450172047">
    <w:abstractNumId w:val="26"/>
  </w:num>
  <w:num w:numId="54" w16cid:durableId="1371341408">
    <w:abstractNumId w:val="8"/>
  </w:num>
  <w:num w:numId="55" w16cid:durableId="861896205">
    <w:abstractNumId w:val="3"/>
  </w:num>
  <w:num w:numId="56" w16cid:durableId="853106388">
    <w:abstractNumId w:val="5"/>
  </w:num>
  <w:num w:numId="57" w16cid:durableId="461575721">
    <w:abstractNumId w:val="4"/>
  </w:num>
  <w:num w:numId="58" w16cid:durableId="941690803">
    <w:abstractNumId w:val="13"/>
  </w:num>
  <w:num w:numId="59" w16cid:durableId="1985238649">
    <w:abstractNumId w:val="21"/>
  </w:num>
  <w:num w:numId="60" w16cid:durableId="906108849">
    <w:abstractNumId w:val="7"/>
  </w:num>
  <w:num w:numId="61" w16cid:durableId="2127770951">
    <w:abstractNumId w:val="30"/>
  </w:num>
  <w:num w:numId="62" w16cid:durableId="1399595001">
    <w:abstractNumId w:val="34"/>
  </w:num>
  <w:num w:numId="63" w16cid:durableId="1498031699">
    <w:abstractNumId w:val="63"/>
  </w:num>
  <w:num w:numId="64" w16cid:durableId="1150168493">
    <w:abstractNumId w:val="46"/>
  </w:num>
  <w:num w:numId="65" w16cid:durableId="1340473449">
    <w:abstractNumId w:val="2"/>
  </w:num>
  <w:num w:numId="66" w16cid:durableId="1182476826">
    <w:abstractNumId w:val="50"/>
  </w:num>
  <w:num w:numId="67" w16cid:durableId="118843793">
    <w:abstractNumId w:val="35"/>
  </w:num>
  <w:num w:numId="68" w16cid:durableId="172845607">
    <w:abstractNumId w:val="60"/>
  </w:num>
  <w:num w:numId="69" w16cid:durableId="180245853">
    <w:abstractNumId w:val="14"/>
  </w:num>
  <w:num w:numId="70" w16cid:durableId="143435183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EA"/>
    <w:rsid w:val="00187E49"/>
    <w:rsid w:val="00202606"/>
    <w:rsid w:val="00226C1F"/>
    <w:rsid w:val="00233214"/>
    <w:rsid w:val="00274186"/>
    <w:rsid w:val="002760A6"/>
    <w:rsid w:val="00310491"/>
    <w:rsid w:val="00316AEA"/>
    <w:rsid w:val="0039554E"/>
    <w:rsid w:val="004A5566"/>
    <w:rsid w:val="00591C4E"/>
    <w:rsid w:val="00593CBA"/>
    <w:rsid w:val="00615087"/>
    <w:rsid w:val="006A1086"/>
    <w:rsid w:val="006F6A97"/>
    <w:rsid w:val="00757A36"/>
    <w:rsid w:val="007B0F31"/>
    <w:rsid w:val="007B7566"/>
    <w:rsid w:val="007F2CCE"/>
    <w:rsid w:val="0082054A"/>
    <w:rsid w:val="00841784"/>
    <w:rsid w:val="008613BE"/>
    <w:rsid w:val="008B2323"/>
    <w:rsid w:val="008C0C76"/>
    <w:rsid w:val="008E3E8F"/>
    <w:rsid w:val="008F3FE6"/>
    <w:rsid w:val="0092230E"/>
    <w:rsid w:val="009A313E"/>
    <w:rsid w:val="009A74BD"/>
    <w:rsid w:val="00A802D5"/>
    <w:rsid w:val="00AA4FF9"/>
    <w:rsid w:val="00B53BB9"/>
    <w:rsid w:val="00BB268E"/>
    <w:rsid w:val="00BB75C5"/>
    <w:rsid w:val="00C90B09"/>
    <w:rsid w:val="00D568C7"/>
    <w:rsid w:val="00D70327"/>
    <w:rsid w:val="00D74B80"/>
    <w:rsid w:val="00E11957"/>
    <w:rsid w:val="00F0026D"/>
    <w:rsid w:val="00F0434E"/>
    <w:rsid w:val="00F23680"/>
    <w:rsid w:val="00F2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3E8B"/>
  <w15:docId w15:val="{85F9CD09-9798-4948-B2FB-9B4EC89E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5C5"/>
    <w:pPr>
      <w:ind w:left="720"/>
      <w:contextualSpacing/>
    </w:pPr>
  </w:style>
  <w:style w:type="table" w:styleId="TableGrid">
    <w:name w:val="Table Grid"/>
    <w:basedOn w:val="TableNormal"/>
    <w:uiPriority w:val="39"/>
    <w:rsid w:val="009A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5155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Dimitrieva Gjorgjievska</dc:creator>
  <cp:lastModifiedBy>Vjollca Mehmeti-Nuredini</cp:lastModifiedBy>
  <cp:revision>29</cp:revision>
  <dcterms:created xsi:type="dcterms:W3CDTF">2025-03-28T06:30:00Z</dcterms:created>
  <dcterms:modified xsi:type="dcterms:W3CDTF">2025-04-07T08:48:00Z</dcterms:modified>
</cp:coreProperties>
</file>